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23.06.2014 N 460</w:t>
              <w:br/>
              <w:t xml:space="preserve">(ред. от 31.12.2025)</w:t>
              <w:br/>
      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460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СПРАВКИ</w:t>
      </w:r>
    </w:p>
    <w:p>
      <w:pPr>
        <w:pStyle w:val="2"/>
        <w:jc w:val="center"/>
      </w:pPr>
      <w:r>
        <w:rPr>
          <w:sz w:val="24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И ВНЕСЕНИИ ИЗМЕНЕНИЙ В НЕКОТОРЫЕ</w:t>
      </w:r>
    </w:p>
    <w:p>
      <w:pPr>
        <w:pStyle w:val="2"/>
        <w:jc w:val="center"/>
      </w:pPr>
      <w:r>
        <w:rPr>
          <w:sz w:val="24"/>
        </w:rPr>
        <w:t xml:space="preserve">АКТЫ ПРЕЗИДЕНТА РОССИЙСКОЙ ФЕДЕРАЦИИ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19.09.2017 </w:t>
            </w:r>
            <w:r>
              <w:rPr>
                <w:color w:val="392c69"/>
                <w:sz w:val="24"/>
              </w:rPr>
              <w:t xml:space="preserve">N 431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09.10.2017 </w:t>
            </w:r>
            <w:r>
              <w:rPr>
                <w:color w:val="392c69"/>
                <w:sz w:val="24"/>
              </w:rPr>
              <w:t xml:space="preserve">N 472</w:t>
            </w:r>
            <w:r>
              <w:rPr>
                <w:color w:val="392c69"/>
                <w:sz w:val="24"/>
              </w:rPr>
              <w:t xml:space="preserve">, от 15.01.2020 </w:t>
            </w:r>
            <w:r>
              <w:rPr>
                <w:color w:val="392c69"/>
                <w:sz w:val="24"/>
              </w:rPr>
              <w:t xml:space="preserve">N 13</w:t>
            </w:r>
            <w:r>
              <w:rPr>
                <w:color w:val="392c69"/>
                <w:sz w:val="24"/>
              </w:rPr>
              <w:t xml:space="preserve">, от 10.12.2020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18.07.2022 </w:t>
            </w:r>
            <w:r>
              <w:rPr>
                <w:color w:val="392c69"/>
                <w:sz w:val="24"/>
              </w:rPr>
              <w:t xml:space="preserve">N 472</w:t>
            </w:r>
            <w:r>
              <w:rPr>
                <w:color w:val="392c69"/>
                <w:sz w:val="24"/>
              </w:rPr>
              <w:t xml:space="preserve">, от 25.01.2024 </w:t>
            </w:r>
            <w:r>
              <w:rPr>
                <w:color w:val="392c69"/>
                <w:sz w:val="24"/>
              </w:rPr>
              <w:t xml:space="preserve">N 71</w:t>
            </w:r>
            <w:r>
              <w:rPr>
                <w:color w:val="392c69"/>
                <w:sz w:val="24"/>
              </w:rPr>
              <w:t xml:space="preserve">, от 31.12.2025 </w:t>
            </w:r>
            <w:r>
              <w:rPr>
                <w:color w:val="392c69"/>
                <w:sz w:val="24"/>
              </w:rPr>
              <w:t xml:space="preserve">N 1009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25 декабря 2008 г. </w:t>
      </w:r>
      <w:r>
        <w:rPr>
          <w:sz w:val="24"/>
        </w:rPr>
        <w:t xml:space="preserve">N 273-ФЗ</w:t>
      </w:r>
      <w:r>
        <w:rPr>
          <w:sz w:val="24"/>
        </w:rPr>
        <w:t xml:space="preserve"> "О противодействии коррупции" и от 3 декабря 2012 г. </w:t>
      </w:r>
      <w:r>
        <w:rPr>
          <w:sz w:val="24"/>
        </w:rPr>
        <w:t xml:space="preserve">N 230-ФЗ</w:t>
      </w:r>
      <w:r>
        <w:rPr>
          <w:sz w:val="24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прилагаемую </w:t>
      </w:r>
      <w:hyperlink w:tooltip="                                СПРАВКА &lt;1&gt;" w:anchor="P82" w:history="0">
        <w:r>
          <w:rPr>
            <w:color w:val="0000ff"/>
            <w:sz w:val="24"/>
          </w:rPr>
          <w:t xml:space="preserve">форму</w:t>
        </w:r>
      </w:hyperlink>
      <w:r>
        <w:rPr>
          <w:sz w:val="24"/>
        </w:rPr>
        <w:t xml:space="preserve"> справки о доходах, расходах, об имуществе и обязательствах имущественного характера.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tooltip="                                СПРАВКА &lt;1&gt;" w:anchor="P82" w:history="0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15.01.2020 N 13)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Внести в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Указе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подпункты "б"</w:t>
      </w:r>
      <w:r>
        <w:rPr>
          <w:sz w:val="24"/>
        </w:rPr>
        <w:t xml:space="preserve"> - </w:t>
      </w:r>
      <w:r>
        <w:rPr>
          <w:sz w:val="24"/>
        </w:rPr>
        <w:t xml:space="preserve">"и" пункта 1</w:t>
      </w:r>
      <w:r>
        <w:rPr>
          <w:sz w:val="24"/>
        </w:rPr>
        <w:t xml:space="preserve"> признать утратившими силу;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пункт 3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Положении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пункте 3</w:t>
      </w:r>
      <w:r>
        <w:rPr>
          <w:sz w:val="24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"б" пункта 4</w:t>
      </w:r>
      <w:r>
        <w:rPr>
          <w:sz w:val="24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Внести в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Указе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подпункты "б"</w:t>
      </w:r>
      <w:r>
        <w:rPr>
          <w:sz w:val="24"/>
        </w:rPr>
        <w:t xml:space="preserve"> - </w:t>
      </w:r>
      <w:r>
        <w:rPr>
          <w:sz w:val="24"/>
        </w:rPr>
        <w:t xml:space="preserve">"д" пункта 1</w:t>
      </w:r>
      <w:r>
        <w:rPr>
          <w:sz w:val="24"/>
        </w:rPr>
        <w:t xml:space="preserve"> признать утратившими силу;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пункт 2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абзаце первом пункта 3</w:t>
      </w:r>
      <w:r>
        <w:rPr>
          <w:sz w:val="24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Внести в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r>
        <w:rPr>
          <w:sz w:val="24"/>
        </w:rPr>
        <w:t xml:space="preserve">абзац первый пункта 1</w:t>
      </w:r>
      <w:r>
        <w:rPr>
          <w:sz w:val="24"/>
        </w:rPr>
        <w:t xml:space="preserve">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Внести в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абзац первый пункта 1</w:t>
      </w:r>
      <w:r>
        <w:rPr>
          <w:sz w:val="24"/>
        </w:rPr>
        <w:t xml:space="preserve"> дополнить словами "по утвержденной Президентом Российской Федерации форме справки";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пункте 2</w:t>
      </w:r>
      <w:r>
        <w:rPr>
          <w:sz w:val="24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 </w:t>
      </w:r>
      <w:r>
        <w:rPr>
          <w:sz w:val="24"/>
        </w:rPr>
        <w:t xml:space="preserve">пункте 3</w:t>
      </w:r>
      <w:r>
        <w:rPr>
          <w:sz w:val="24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 </w:t>
      </w:r>
      <w:r>
        <w:rPr>
          <w:sz w:val="24"/>
        </w:rPr>
        <w:t xml:space="preserve">пункте 4</w:t>
      </w:r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в </w:t>
      </w:r>
      <w:r>
        <w:rPr>
          <w:sz w:val="24"/>
        </w:rPr>
        <w:t xml:space="preserve">пункте 5</w:t>
      </w:r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в </w:t>
      </w:r>
      <w:r>
        <w:rPr>
          <w:sz w:val="24"/>
        </w:rPr>
        <w:t xml:space="preserve">пункте 6</w:t>
      </w:r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</w:t>
      </w:r>
      <w:r>
        <w:rPr>
          <w:sz w:val="24"/>
        </w:rPr>
        <w:t xml:space="preserve">пункт 8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Внести в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пункт 9</w:t>
      </w:r>
      <w:r>
        <w:rPr>
          <w:sz w:val="24"/>
        </w:rPr>
        <w:t xml:space="preserve"> признать утратившим силу;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пунктом 9.1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"9.1. Установить, что сведения, предусмотренные </w:t>
      </w:r>
      <w:r>
        <w:rPr>
          <w:sz w:val="24"/>
        </w:rPr>
        <w:t xml:space="preserve">статьей 3</w:t>
      </w:r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Настоящий Указ вступает в силу с 1 января 2015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23 июня 2014 года</w:t>
      </w:r>
    </w:p>
    <w:p>
      <w:pPr>
        <w:pStyle w:val="0"/>
        <w:spacing w:before="240"/>
      </w:pPr>
      <w:r>
        <w:rPr>
          <w:sz w:val="24"/>
        </w:rPr>
        <w:t xml:space="preserve">N 460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июня 2014 г. N 460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19.09.2017 </w:t>
            </w:r>
            <w:r>
              <w:rPr>
                <w:color w:val="392c69"/>
                <w:sz w:val="24"/>
              </w:rPr>
              <w:t xml:space="preserve">N 431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09.10.2017 </w:t>
            </w:r>
            <w:r>
              <w:rPr>
                <w:color w:val="392c69"/>
                <w:sz w:val="24"/>
              </w:rPr>
              <w:t xml:space="preserve">N 472</w:t>
            </w:r>
            <w:r>
              <w:rPr>
                <w:color w:val="392c69"/>
                <w:sz w:val="24"/>
              </w:rPr>
              <w:t xml:space="preserve">, от 15.01.2020 </w:t>
            </w:r>
            <w:r>
              <w:rPr>
                <w:color w:val="392c69"/>
                <w:sz w:val="24"/>
              </w:rPr>
              <w:t xml:space="preserve">N 13</w:t>
            </w:r>
            <w:r>
              <w:rPr>
                <w:color w:val="392c69"/>
                <w:sz w:val="24"/>
              </w:rPr>
              <w:t xml:space="preserve">, от 10.12.2020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18.07.2022 </w:t>
            </w:r>
            <w:r>
              <w:rPr>
                <w:color w:val="392c69"/>
                <w:sz w:val="24"/>
              </w:rPr>
              <w:t xml:space="preserve">N 472</w:t>
            </w:r>
            <w:r>
              <w:rPr>
                <w:color w:val="392c69"/>
                <w:sz w:val="24"/>
              </w:rPr>
              <w:t xml:space="preserve">, от 25.01.2024 </w:t>
            </w:r>
            <w:r>
              <w:rPr>
                <w:color w:val="392c69"/>
                <w:sz w:val="24"/>
              </w:rPr>
              <w:t xml:space="preserve">N 71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О заполнении Справки в 2025 году (за отчетный 2024 год) см. Методические </w:t>
            </w:r>
            <w:r>
              <w:rPr>
                <w:color w:val="392c69"/>
                <w:sz w:val="24"/>
              </w:rPr>
              <w:t xml:space="preserve">рекомендации</w:t>
            </w:r>
            <w:r>
              <w:rPr>
                <w:color w:val="392c69"/>
                <w:sz w:val="24"/>
              </w:rPr>
              <w:t xml:space="preserve">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1"/>
        <w:spacing w:before="260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(указывается наименование кадрового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подразделения федерального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государственного органа, иного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органа или организации)</w:t>
      </w:r>
    </w:p>
    <w:p>
      <w:pPr>
        <w:pStyle w:val="1"/>
        <w:jc w:val="both"/>
      </w:pPr>
      <w:r>
        <w:rPr>
          <w:sz w:val="20"/>
        </w:rPr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                            СПРАВКА </w:t>
      </w:r>
      <w:hyperlink w:tooltip="    &lt;1&gt;  Заполняется с использованием специального программного обеспечения" w:anchor="P122" w:history="0">
        <w:r>
          <w:rPr>
            <w:color w:val="0000ff"/>
            <w:sz w:val="20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о доходах, расходах,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имущественного характера </w:t>
      </w:r>
      <w:hyperlink w:tooltip="    &lt;2&gt;  Сведения представляются лицом, замещающим должность, осуществление" w:anchor="P130" w:history="0">
        <w:r>
          <w:rPr>
            <w:color w:val="0000ff"/>
            <w:sz w:val="20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(при наличии), дата рождения, серия</w:t>
      </w:r>
    </w:p>
    <w:p>
      <w:pPr>
        <w:pStyle w:val="1"/>
        <w:jc w:val="both"/>
      </w:pPr>
      <w:r>
        <w:rPr>
          <w:sz w:val="20"/>
        </w:rPr>
        <w:t xml:space="preserve">         и номер паспорта, дата выдачи и орган, выдавший паспорт,</w:t>
      </w:r>
    </w:p>
    <w:p>
      <w:pPr>
        <w:pStyle w:val="1"/>
        <w:jc w:val="both"/>
      </w:pPr>
      <w:r>
        <w:rPr>
          <w:sz w:val="20"/>
        </w:rPr>
        <w:t xml:space="preserve">       страховой номер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(место работы (службы), занимаемая (замещаемая) должность; в случае</w:t>
      </w:r>
    </w:p>
    <w:p>
      <w:pPr>
        <w:pStyle w:val="1"/>
        <w:jc w:val="both"/>
      </w:pPr>
      <w:r>
        <w:rPr>
          <w:sz w:val="20"/>
        </w:rPr>
        <w:t xml:space="preserve">   отсутствия основного места работы (службы) - род занятий; должность,</w:t>
      </w:r>
    </w:p>
    <w:p>
      <w:pPr>
        <w:pStyle w:val="1"/>
        <w:jc w:val="both"/>
      </w:pPr>
      <w:r>
        <w:rPr>
          <w:sz w:val="20"/>
        </w:rPr>
        <w:t xml:space="preserve">        на замещение которой претендует гражданин (если применимо))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(адрес места регистрации)</w:t>
      </w:r>
    </w:p>
    <w:p>
      <w:pPr>
        <w:pStyle w:val="1"/>
        <w:jc w:val="both"/>
      </w:pPr>
      <w:r>
        <w:rPr>
          <w:sz w:val="20"/>
        </w:rPr>
        <w:t xml:space="preserve">сообщаю   сведения   о   доходах,   расходах   своих,  супруги   (супруга),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в именительном падеже,</w:t>
      </w:r>
    </w:p>
    <w:p>
      <w:pPr>
        <w:pStyle w:val="1"/>
        <w:jc w:val="both"/>
      </w:pPr>
      <w:r>
        <w:rPr>
          <w:sz w:val="20"/>
        </w:rPr>
        <w:t xml:space="preserve">    дата рождения, серия и номер паспорта или свидетельства о рождении</w:t>
      </w:r>
    </w:p>
    <w:p>
      <w:pPr>
        <w:pStyle w:val="1"/>
        <w:jc w:val="both"/>
      </w:pPr>
      <w:r>
        <w:rPr>
          <w:sz w:val="20"/>
        </w:rPr>
        <w:t xml:space="preserve">       (для несовершеннолетнего ребенка, не имеющего паспорта), дата</w:t>
      </w:r>
    </w:p>
    <w:p>
      <w:pPr>
        <w:pStyle w:val="1"/>
        <w:jc w:val="both"/>
      </w:pPr>
      <w:r>
        <w:rPr>
          <w:sz w:val="20"/>
        </w:rPr>
        <w:t xml:space="preserve">            выдачи и орган, выдавший документ, страховой номер</w:t>
      </w:r>
    </w:p>
    <w:p>
      <w:pPr>
        <w:pStyle w:val="1"/>
        <w:jc w:val="both"/>
      </w:pPr>
      <w:r>
        <w:rPr>
          <w:sz w:val="20"/>
        </w:rPr>
        <w:t xml:space="preserve">              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места регистрации, основное место работы (службы), занимаемая</w:t>
      </w:r>
    </w:p>
    <w:p>
      <w:pPr>
        <w:pStyle w:val="1"/>
        <w:jc w:val="both"/>
      </w:pPr>
      <w:r>
        <w:rPr>
          <w:sz w:val="20"/>
        </w:rPr>
        <w:t xml:space="preserve">                          (замещаемая)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   отчетный   период   с  1  января  20__ г.   по   31  декабря  20__ г.</w:t>
      </w:r>
    </w:p>
    <w:p>
      <w:pPr>
        <w:pStyle w:val="1"/>
        <w:jc w:val="both"/>
      </w:pPr>
      <w:r>
        <w:rPr>
          <w:sz w:val="20"/>
        </w:rPr>
        <w:t xml:space="preserve">об                         имуществе,                         принадлежащем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на   праве   собственности,   о   вкладах  в  банках,  ценных  бумагах,  об</w:t>
      </w:r>
    </w:p>
    <w:p>
      <w:pPr>
        <w:pStyle w:val="1"/>
        <w:jc w:val="both"/>
      </w:pPr>
      <w:r>
        <w:rPr>
          <w:sz w:val="20"/>
        </w:rPr>
        <w:t xml:space="preserve">обязательствах имущественного характера по состоянию на "__" 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22" w:name="P122"/>
    <w:bookmarkEnd w:id="122"/>
    <w:p>
      <w:pPr>
        <w:pStyle w:val="1"/>
        <w:jc w:val="both"/>
      </w:pPr>
      <w:r>
        <w:rPr>
          <w:sz w:val="20"/>
        </w:rPr>
        <w:t xml:space="preserve">    &lt;1&gt;  Заполняется с использованием специального программного обеспечения</w:t>
      </w:r>
    </w:p>
    <w:p>
      <w:pPr>
        <w:pStyle w:val="1"/>
        <w:jc w:val="both"/>
      </w:pPr>
      <w:r>
        <w:rPr>
          <w:sz w:val="20"/>
        </w:rPr>
        <w:t xml:space="preserve">"Справки БК",  размещенного  на  официальном  сайте  Президента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ссылка  на  который  также  размещается  на  официальном сайте</w:t>
      </w:r>
    </w:p>
    <w:p>
      <w:pPr>
        <w:pStyle w:val="1"/>
        <w:jc w:val="both"/>
      </w:pPr>
      <w:r>
        <w:rPr>
          <w:sz w:val="20"/>
        </w:rPr>
        <w:t xml:space="preserve">федеральной     государственной    информационной     системы   в   области</w:t>
      </w:r>
    </w:p>
    <w:p>
      <w:pPr>
        <w:pStyle w:val="1"/>
        <w:jc w:val="both"/>
      </w:pPr>
      <w:r>
        <w:rPr>
          <w:sz w:val="20"/>
        </w:rPr>
        <w:t xml:space="preserve">государственной    службы   в     информационно-телекоммуникационной   сети</w:t>
      </w:r>
    </w:p>
    <w:p>
      <w:pPr>
        <w:pStyle w:val="1"/>
        <w:jc w:val="both"/>
      </w:pPr>
      <w:r>
        <w:rPr>
          <w:sz w:val="20"/>
        </w:rPr>
        <w:t xml:space="preserve">"Интернет".    При   печати   справки   формируются    зоны   со  служебной</w:t>
      </w:r>
    </w:p>
    <w:p>
      <w:pPr>
        <w:pStyle w:val="1"/>
        <w:jc w:val="both"/>
      </w:pPr>
      <w:r>
        <w:rPr>
          <w:sz w:val="20"/>
        </w:rPr>
        <w:t xml:space="preserve">информацией   (штриховые коды  и  т.п.),   нанесение   каких-либо   пометок</w:t>
      </w:r>
    </w:p>
    <w:p>
      <w:pPr>
        <w:pStyle w:val="1"/>
        <w:jc w:val="both"/>
      </w:pPr>
      <w:r>
        <w:rPr>
          <w:sz w:val="20"/>
        </w:rPr>
        <w:t xml:space="preserve">на которые не допускается.</w:t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&lt;2&gt;  Сведения представляются лицом, замещающим должность, осуществление</w:t>
      </w:r>
    </w:p>
    <w:p>
      <w:pPr>
        <w:pStyle w:val="1"/>
        <w:jc w:val="both"/>
      </w:pPr>
      <w:r>
        <w:rPr>
          <w:sz w:val="20"/>
        </w:rPr>
        <w:t xml:space="preserve">полномочий  по  которой  влечет  за  собой  обязанность  представлять такие</w:t>
      </w:r>
    </w:p>
    <w:p>
      <w:pPr>
        <w:pStyle w:val="1"/>
        <w:jc w:val="both"/>
      </w:pPr>
      <w:r>
        <w:rPr>
          <w:sz w:val="20"/>
        </w:rPr>
        <w:t xml:space="preserve">сведения (гражданином, претендующим на замещение такой должности), отдельно</w:t>
      </w:r>
    </w:p>
    <w:p>
      <w:pPr>
        <w:pStyle w:val="1"/>
        <w:jc w:val="both"/>
      </w:pPr>
      <w:r>
        <w:rPr>
          <w:sz w:val="20"/>
        </w:rPr>
        <w:t xml:space="preserve">на себя, на супругу (супруга) и на каждого несовершеннолетнего ребенка.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1. Сведения о доходах </w:t>
      </w:r>
      <w:hyperlink w:tooltip="    &lt;1&gt;  Указываются  доходы  (включая  пенсии,  пособия,  иные выплаты) за" w:anchor="P172" w:history="0">
        <w:r>
          <w:rPr>
            <w:color w:val="0000ff"/>
            <w:sz w:val="20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</w:t>
            </w:r>
            <w:hyperlink w:tooltip="    &lt;2&gt;  Доход,  полученный  в  иностранной валюте, указывается в рублях по" w:anchor="P174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one"/>
          </w:tblBorders>
        </w:tblPrEx>
        <w:tc>
          <w:tcPr>
            <w:tcW w:w="567" w:type="dxa"/>
            <w:tcBorders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101" w:type="dxa"/>
            <w:tcBorders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 </w:t>
            </w:r>
            <w:hyperlink w:tooltip="    &lt;3&gt;  В  случае указания дохода от продажи цифрового финансового актива," w:anchor="P180" w:history="0">
              <w:r>
                <w:rPr>
                  <w:color w:val="0000ff"/>
                  <w:sz w:val="24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2381" w:type="dxa"/>
            <w:tcBorders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one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81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one"/>
          </w:tblBorders>
        </w:tblPrEx>
        <w:tc>
          <w:tcPr>
            <w:tcW w:w="567" w:type="dxa"/>
            <w:tcBorders>
              <w:top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81" w:type="dxa"/>
            <w:tcBorders>
              <w:top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bookmarkStart w:id="174" w:name="P174"/>
    <w:bookmarkEnd w:id="174"/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2. Сведения о расходах </w:t>
      </w:r>
      <w:hyperlink w:tooltip="    &lt;1&gt; Сведения о расходах представляются в случаях, установленных статьей" w:anchor="P289" w:history="0">
        <w:r>
          <w:rPr>
            <w:color w:val="0000ff"/>
            <w:sz w:val="20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tcBorders>
              <w:top w:val="single" w:sz="4"/>
              <w:bottom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24" w:type="dxa"/>
            <w:tcBorders>
              <w:top w:val="single" w:sz="4"/>
              <w:bottom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24" w:type="dxa"/>
            <w:tcBorders>
              <w:top w:val="single" w:sz="4"/>
              <w:bottom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24" w:type="dxa"/>
            <w:tcBorders>
              <w:top w:val="single" w:sz="4"/>
              <w:bottom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24" w:type="dxa"/>
            <w:tcBorders>
              <w:top w:val="single" w:sz="4"/>
              <w:bottom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424" w:type="dxa"/>
            <w:tcBorders>
              <w:top w:val="single" w:sz="4"/>
              <w:bottom w:val="none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r>
        <w:rPr>
          <w:sz w:val="20"/>
        </w:rPr>
        <w:t xml:space="preserve">3</w:t>
      </w:r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3. Сведения об имуществе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Недвижимое имущество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92"/>
        <w:gridCol w:w="1932"/>
        <w:gridCol w:w="1610"/>
        <w:gridCol w:w="1693"/>
        <w:gridCol w:w="1330"/>
        <w:gridCol w:w="1871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 </w:t>
            </w:r>
            <w:hyperlink w:tooltip="    &lt;1&gt; Указывается вид собственности (индивидуальная, долевая, общая); для" w:anchor="P407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и источник средств </w:t>
            </w:r>
            <w:hyperlink w:tooltip="    &lt;2&gt; Указываются   наименование   и   реквизиты  документа,  являющегося" w:anchor="P411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tooltip="    &lt;3&gt;  Указывается вид земельного участка (пая, доли): под индивидуальное" w:anchor="P419" w:history="0">
              <w:r>
                <w:rPr>
                  <w:color w:val="0000ff"/>
                  <w:sz w:val="24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61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3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Жилые дома, дачи:</w:t>
            </w:r>
          </w:p>
        </w:tc>
        <w:tc>
          <w:tcPr>
            <w:tcW w:w="161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3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61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3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61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32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1932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&lt;1&gt; Указывается вид собственности (индивидуальная, долевая, общая);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bookmarkStart w:id="411" w:name="P411"/>
    <w:bookmarkEnd w:id="411"/>
    <w:p>
      <w:pPr>
        <w:pStyle w:val="1"/>
        <w:jc w:val="both"/>
      </w:pPr>
      <w:r>
        <w:rPr>
          <w:sz w:val="20"/>
        </w:rPr>
        <w:t xml:space="preserve">    &lt;2&gt; Указываются   наименование   и 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основанием  для  возникновения  права  собственности,  а  также  в</w:t>
      </w:r>
    </w:p>
    <w:p>
      <w:pPr>
        <w:pStyle w:val="1"/>
        <w:jc w:val="both"/>
      </w:pPr>
      <w:r>
        <w:rPr>
          <w:sz w:val="20"/>
        </w:rPr>
        <w:t xml:space="preserve">случаях, предусмотренных </w:t>
      </w:r>
      <w:r>
        <w:rPr>
          <w:sz w:val="20"/>
        </w:rPr>
        <w:t xml:space="preserve">частью 1 статьи 4</w:t>
      </w:r>
      <w:r>
        <w:rPr>
          <w:sz w:val="20"/>
        </w:rPr>
        <w:t xml:space="preserve"> Федерального  закона  от  7  мая</w:t>
      </w:r>
    </w:p>
    <w:p>
      <w:pPr>
        <w:pStyle w:val="1"/>
        <w:jc w:val="both"/>
      </w:pPr>
      <w:r>
        <w:rPr>
          <w:sz w:val="20"/>
        </w:rPr>
        <w:t xml:space="preserve">2013 г. N 79-ФЗ "О запрете  отдельным  категориям  лиц  открывать  и  иметь</w:t>
      </w:r>
    </w:p>
    <w:p>
      <w:pPr>
        <w:pStyle w:val="1"/>
        <w:jc w:val="both"/>
      </w:pPr>
      <w:r>
        <w:rPr>
          <w:sz w:val="20"/>
        </w:rPr>
        <w:t xml:space="preserve">счета (вклады), хранить наличные денежные средства и ценности в иностранных</w:t>
      </w:r>
    </w:p>
    <w:p>
      <w:pPr>
        <w:pStyle w:val="1"/>
        <w:jc w:val="both"/>
      </w:pPr>
      <w:r>
        <w:rPr>
          <w:sz w:val="20"/>
        </w:rPr>
        <w:t xml:space="preserve">банках, расположенных за пределами территории Российской Федерации, владеть</w:t>
      </w:r>
    </w:p>
    <w:p>
      <w:pPr>
        <w:pStyle w:val="1"/>
        <w:jc w:val="both"/>
      </w:pPr>
      <w:r>
        <w:rPr>
          <w:sz w:val="20"/>
        </w:rPr>
        <w:t xml:space="preserve">и (или)  пользоваться  иностранными  финансовыми  инструментами",  источник</w:t>
      </w:r>
    </w:p>
    <w:p>
      <w:pPr>
        <w:pStyle w:val="1"/>
        <w:jc w:val="both"/>
      </w:pPr>
      <w:r>
        <w:rPr>
          <w:sz w:val="20"/>
        </w:rPr>
        <w:t xml:space="preserve">получения средств, за счет которых приобретено имущество.</w:t>
      </w:r>
    </w:p>
    <w:bookmarkStart w:id="419" w:name="P419"/>
    <w:bookmarkEnd w:id="419"/>
    <w:p>
      <w:pPr>
        <w:pStyle w:val="1"/>
        <w:jc w:val="both"/>
      </w:pPr>
      <w:r>
        <w:rPr>
          <w:sz w:val="20"/>
        </w:rPr>
        <w:t xml:space="preserve">    &lt;3&gt;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дачный, садовый, приусадебный, огородный и другие.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3.2. Транспортные средства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92"/>
        <w:gridCol w:w="3346"/>
        <w:gridCol w:w="2608"/>
        <w:gridCol w:w="2494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 </w:t>
            </w:r>
            <w:hyperlink w:tooltip="    &lt;1&gt;   Указывается   вид   собственности  (индивидуальная,  общая);  для" w:anchor="P496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Водный транспорт:</w:t>
            </w:r>
          </w:p>
        </w:tc>
        <w:tc>
          <w:tcPr>
            <w:tcW w:w="260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vMerge w:val="restart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single" w:sz="4"/>
              <w:bottom w:val="single" w:sz="4"/>
            </w:tcBorders>
          </w:tcPr>
          <w:p/>
        </w:tc>
        <w:tc>
          <w:tcPr>
            <w:tcW w:w="334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6" w:name="P496"/>
    <w:bookmarkEnd w:id="496"/>
    <w:p>
      <w:pPr>
        <w:pStyle w:val="1"/>
        <w:jc w:val="both"/>
      </w:pPr>
      <w:r>
        <w:rPr>
          <w:sz w:val="20"/>
        </w:rPr>
        <w:t xml:space="preserve">    &lt;1&gt;   Указывается   вид   собственности  (индивидуальная,  общая); 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3.3.   Цифровые   финансовые   активы,   цифровые   права, 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цифрового финансового актива или цифрового права </w:t>
            </w:r>
            <w:hyperlink w:tooltip="    &lt;1&gt;  Указываются  наименования  цифрового  финансового актива (если его" w:anchor="P526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tooltip="    &lt;2&gt;   Указываются  наименование  оператора  информационной  системы,  в" w:anchor="P533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6" w:name="P526"/>
    <w:bookmarkEnd w:id="526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533" w:name="P533"/>
    <w:bookmarkEnd w:id="533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Уникальное условное обозначение </w:t>
            </w:r>
            <w:hyperlink w:tooltip="    &lt;1&gt;   Указывается  уникальное  условное  обозначение,  идентифицирующее" w:anchor="P573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инвестиционной платформы </w:t>
            </w:r>
            <w:hyperlink w:tooltip="    &lt;2&gt;  Указываются  наименование  оператора инвестиционной платформы, его" w:anchor="P575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73" w:name="P573"/>
    <w:bookmarkEnd w:id="573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4.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tooltip="    &lt;1&gt;  Указываются  вид счета (депозитный, текущий, расчетный и другие) и" w:anchor="P640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tooltip="    &lt;2&gt;  Остаток  на  счете указывается по состоянию на отчетную дату.  Для" w:anchor="P642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поступивших на счет денежных средств </w:t>
            </w:r>
            <w:hyperlink w:tooltip="    &lt;3&gt;   Указываются  суммы  денежных  средств, поступивших  на  счета  за" w:anchor="P645" w:history="0">
              <w:r>
                <w:rPr>
                  <w:color w:val="0000ff"/>
                  <w:sz w:val="24"/>
                </w:rPr>
                <w:t xml:space="preserve">&lt;3&gt;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&lt;1&gt;  Указываются  вид счета (депозитный, текущий, расчетный и другие) и</w:t>
      </w:r>
    </w:p>
    <w:p>
      <w:pPr>
        <w:pStyle w:val="1"/>
        <w:jc w:val="both"/>
      </w:pPr>
      <w:r>
        <w:rPr>
          <w:sz w:val="20"/>
        </w:rPr>
        <w:t xml:space="preserve">валюта счета.</w:t>
      </w:r>
    </w:p>
    <w:bookmarkStart w:id="642" w:name="P642"/>
    <w:bookmarkEnd w:id="642"/>
    <w:p>
      <w:pPr>
        <w:pStyle w:val="1"/>
        <w:jc w:val="both"/>
      </w:pPr>
      <w:r>
        <w:rPr>
          <w:sz w:val="20"/>
        </w:rPr>
        <w:t xml:space="preserve">    &lt;2&gt;  Остаток  на  счете указывается по состоянию на отчетную дату.  Для</w:t>
      </w:r>
    </w:p>
    <w:p>
      <w:pPr>
        <w:pStyle w:val="1"/>
        <w:jc w:val="both"/>
      </w:pPr>
      <w:r>
        <w:rPr>
          <w:sz w:val="20"/>
        </w:rPr>
        <w:t xml:space="preserve">счетов  в  иностранной  валюте  остаток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645" w:name="P645"/>
    <w:bookmarkEnd w:id="645"/>
    <w:p>
      <w:pPr>
        <w:pStyle w:val="1"/>
        <w:jc w:val="both"/>
      </w:pPr>
      <w:r>
        <w:rPr>
          <w:sz w:val="20"/>
        </w:rPr>
        <w:t xml:space="preserve">    &lt;3&gt;   Указываются  суммы  денежных  средств, поступивших  на  счета  за</w:t>
      </w:r>
    </w:p>
    <w:p>
      <w:pPr>
        <w:pStyle w:val="1"/>
        <w:jc w:val="both"/>
      </w:pPr>
      <w:r>
        <w:rPr>
          <w:sz w:val="20"/>
        </w:rPr>
        <w:t xml:space="preserve">отчетный период, в случае если общая сумма таких денежных средств превышает</w:t>
      </w:r>
    </w:p>
    <w:p>
      <w:pPr>
        <w:pStyle w:val="1"/>
        <w:jc w:val="both"/>
      </w:pPr>
      <w:r>
        <w:rPr>
          <w:sz w:val="20"/>
        </w:rPr>
        <w:t xml:space="preserve">общий доход лица,  его  супруги  (супруга)  и  несовершеннолетних  детей за</w:t>
      </w:r>
    </w:p>
    <w:p>
      <w:pPr>
        <w:pStyle w:val="1"/>
        <w:jc w:val="both"/>
      </w:pPr>
      <w:r>
        <w:rPr>
          <w:sz w:val="20"/>
        </w:rPr>
        <w:t xml:space="preserve">отчетный период и предшествующие два года.  Для счетов в иностранной валюте</w:t>
      </w:r>
    </w:p>
    <w:p>
      <w:pPr>
        <w:pStyle w:val="1"/>
        <w:jc w:val="both"/>
      </w:pPr>
      <w:r>
        <w:rPr>
          <w:sz w:val="20"/>
        </w:rPr>
        <w:t xml:space="preserve">суммы указываются в рублях по курсу Банка России на 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51" w:name="P651"/>
    <w:bookmarkEnd w:id="651"/>
    <w:p>
      <w:pPr>
        <w:pStyle w:val="1"/>
        <w:jc w:val="both"/>
      </w:pPr>
      <w:r>
        <w:rPr>
          <w:sz w:val="20"/>
        </w:rPr>
        <w:t xml:space="preserve">    Раздел 5. Сведения о ценных бумагах</w:t>
      </w:r>
    </w:p>
    <w:p>
      <w:pPr>
        <w:pStyle w:val="1"/>
        <w:jc w:val="both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5.1. Акции и иное участие в коммерческих организациях и фондах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tooltip="    &lt;1&gt;   Указываются  полное  или  сокращенное  официальное   наименование" w:anchor="P699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организации (адрес)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tooltip="    &lt;2&gt;  Уставный  капитал  указывается  согласно учредительным  документам" w:anchor="P703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</w:t>
            </w:r>
            <w:hyperlink w:tooltip="    &lt;3&gt;  Доля  участия  выражается  в процентах от уставного капитала.  Для" w:anchor="P707" w:history="0">
              <w:r>
                <w:rPr>
                  <w:color w:val="0000ff"/>
                  <w:sz w:val="24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участия </w:t>
            </w:r>
            <w:hyperlink w:tooltip="    &lt;4&gt;  Указываются  основание  приобретения  доли участия  (учредительный" w:anchor="P710" w:history="0">
              <w:r>
                <w:rPr>
                  <w:color w:val="0000ff"/>
                  <w:sz w:val="24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99" w:name="P699"/>
    <w:bookmarkEnd w:id="699"/>
    <w:p>
      <w:pPr>
        <w:pStyle w:val="1"/>
        <w:jc w:val="both"/>
      </w:pPr>
      <w:r>
        <w:rPr>
          <w:sz w:val="20"/>
        </w:rPr>
        <w:t xml:space="preserve">    &lt;1&gt;   Указываются  полное  или  сокращенное  официальное 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кооператив, фонд и другие).</w:t>
      </w:r>
    </w:p>
    <w:bookmarkStart w:id="703" w:name="P703"/>
    <w:bookmarkEnd w:id="70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учредительным 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07" w:name="P707"/>
    <w:bookmarkEnd w:id="707"/>
    <w:p>
      <w:pPr>
        <w:pStyle w:val="1"/>
        <w:jc w:val="both"/>
      </w:pPr>
      <w:r>
        <w:rPr>
          <w:sz w:val="20"/>
        </w:rPr>
        <w:t xml:space="preserve">    &lt;3&gt;  Доля  участия  выражается  в процентах от уставного капитала. 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10" w:name="P710"/>
    <w:bookmarkEnd w:id="710"/>
    <w:p>
      <w:pPr>
        <w:pStyle w:val="1"/>
        <w:jc w:val="both"/>
      </w:pPr>
      <w:r>
        <w:rPr>
          <w:sz w:val="20"/>
        </w:rPr>
        <w:t xml:space="preserve">    &lt;4&gt;  Указываются  основание  приобретения  доли участия 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приватизация,  покупка,  мена, дарение, наследование и другие), а</w:t>
      </w:r>
    </w:p>
    <w:p>
      <w:pPr>
        <w:pStyle w:val="1"/>
        <w:jc w:val="both"/>
      </w:pPr>
      <w:r>
        <w:rPr>
          <w:sz w:val="20"/>
        </w:rPr>
        <w:t xml:space="preserve">также реквизиты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5.2. Иные ценные бумаги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tooltip="    &lt;1&gt; Указываются все  ценные  бумаги  по  видам  (облигации,  векселя  и" w:anchor="P771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tooltip="    &lt;2&gt;  Указывается  общая  стоимость ценных бумаг данного вида исходя  из" w:anchor="P774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Итого   по   </w:t>
      </w:r>
      <w:hyperlink w:tooltip="    Раздел 5. Сведения о ценных бумагах" w:anchor="P651" w:history="0">
        <w:r>
          <w:rPr>
            <w:color w:val="0000ff"/>
            <w:sz w:val="20"/>
          </w:rPr>
          <w:t xml:space="preserve">разделу   5</w:t>
        </w:r>
      </w:hyperlink>
      <w:r>
        <w:rPr>
          <w:sz w:val="20"/>
        </w:rPr>
        <w:t xml:space="preserve">   "Сведения   о   ценных   бумагах"  суммарная</w:t>
      </w:r>
    </w:p>
    <w:p>
      <w:pPr>
        <w:pStyle w:val="1"/>
        <w:jc w:val="both"/>
      </w:pPr>
      <w:r>
        <w:rPr>
          <w:sz w:val="20"/>
        </w:rPr>
        <w:t xml:space="preserve">декларированная стоимость ценных бумаг, включая доли участия в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 (руб.),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1" w:name="P771"/>
    <w:bookmarkEnd w:id="771"/>
    <w:p>
      <w:pPr>
        <w:pStyle w:val="1"/>
        <w:jc w:val="both"/>
      </w:pPr>
      <w:r>
        <w:rPr>
          <w:sz w:val="20"/>
        </w:rPr>
        <w:t xml:space="preserve">    &lt;1&gt; Указываются все  ценные  бумаги  по  видам  (облигации,  векселя 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tooltip="    5.1. Акции и иное участие в коммерческих организациях и фондах" w:anchor="P653" w:history="0">
        <w:r>
          <w:rPr>
            <w:color w:val="0000ff"/>
            <w:sz w:val="20"/>
          </w:rPr>
          <w:t xml:space="preserve">подразделе  5.1</w:t>
        </w:r>
      </w:hyperlink>
      <w:r>
        <w:rPr>
          <w:sz w:val="20"/>
        </w:rPr>
        <w:t xml:space="preserve">  "Акции  и  иное</w:t>
      </w:r>
    </w:p>
    <w:p>
      <w:pPr>
        <w:pStyle w:val="1"/>
        <w:jc w:val="both"/>
      </w:pPr>
      <w:r>
        <w:rPr>
          <w:sz w:val="20"/>
        </w:rPr>
        <w:t xml:space="preserve">участие в коммерческих организациях и фондах".</w:t>
      </w:r>
    </w:p>
    <w:bookmarkStart w:id="774" w:name="P774"/>
    <w:bookmarkEnd w:id="77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ценных бумаг данного вида исходя  из</w:t>
      </w:r>
    </w:p>
    <w:p>
      <w:pPr>
        <w:pStyle w:val="1"/>
        <w:jc w:val="both"/>
      </w:pPr>
      <w:r>
        <w:rPr>
          <w:sz w:val="20"/>
        </w:rPr>
        <w:t xml:space="preserve">стоимости  их  приобретения (если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6. Сведения об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Объекты недвижимого имущества, находящиеся в пользовании </w:t>
      </w:r>
      <w:hyperlink w:tooltip="    &lt;1&gt; Указываются по состоянию на отчетную дату." w:anchor="P816" w:history="0">
        <w:r>
          <w:rPr>
            <w:color w:val="0000ff"/>
            <w:sz w:val="20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 </w:t>
            </w:r>
            <w:hyperlink w:tooltip="    &lt;2&gt;  Указывается  вид  недвижимого имущества (земельный участок,  жилой" w:anchor="P817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сроки пользования </w:t>
            </w:r>
            <w:hyperlink w:tooltip="    &lt;3&gt;  Указываются  вид пользования (аренда, безвозмездное пользование  и" w:anchor="P819" w:history="0">
              <w:r>
                <w:rPr>
                  <w:color w:val="0000ff"/>
                  <w:sz w:val="24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пользования </w:t>
            </w:r>
            <w:hyperlink w:tooltip="    &lt;4&gt;    Указываются   основание    пользования   (договор,   фактическое" w:anchor="P821" w:history="0">
              <w:r>
                <w:rPr>
                  <w:color w:val="0000ff"/>
                  <w:sz w:val="24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&lt;1&gt; Указываются по состоянию на отчетную дату.</w:t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&lt;2&gt;  Указывается  вид  недвижимого имущества (земельный участок,  жилой</w:t>
      </w:r>
    </w:p>
    <w:p>
      <w:pPr>
        <w:pStyle w:val="1"/>
        <w:jc w:val="both"/>
      </w:pPr>
      <w:r>
        <w:rPr>
          <w:sz w:val="20"/>
        </w:rPr>
        <w:t xml:space="preserve">дом, дача и другие).</w:t>
      </w:r>
    </w:p>
    <w:bookmarkStart w:id="819" w:name="P819"/>
    <w:bookmarkEnd w:id="819"/>
    <w:p>
      <w:pPr>
        <w:pStyle w:val="1"/>
        <w:jc w:val="both"/>
      </w:pPr>
      <w:r>
        <w:rPr>
          <w:sz w:val="20"/>
        </w:rPr>
        <w:t xml:space="preserve">    &lt;3&gt;  Указываются  вид пользования (аренда, безвозмездное пользование  и</w:t>
      </w:r>
    </w:p>
    <w:p>
      <w:pPr>
        <w:pStyle w:val="1"/>
        <w:jc w:val="both"/>
      </w:pPr>
      <w:r>
        <w:rPr>
          <w:sz w:val="20"/>
        </w:rPr>
        <w:t xml:space="preserve">другие) и сроки пользования.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    &lt;4&gt;    Указываются   основание    пользования   (договор,   фактическое</w:t>
      </w:r>
    </w:p>
    <w:p>
      <w:pPr>
        <w:pStyle w:val="1"/>
        <w:jc w:val="both"/>
      </w:pPr>
      <w:r>
        <w:rPr>
          <w:sz w:val="20"/>
        </w:rPr>
        <w:t xml:space="preserve">предоставление  и другие),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6.2. Срочные обязательства финансового характера </w:t>
      </w:r>
      <w:hyperlink w:tooltip="    &lt;1&gt;  Указываются  имеющиеся  на  отчетную  дату  срочные  обязательства" w:anchor="P859" w:history="0">
        <w:r>
          <w:rPr>
            <w:color w:val="0000ff"/>
            <w:sz w:val="20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обязательства </w:t>
            </w:r>
            <w:hyperlink w:tooltip="    &lt;2&gt; Указывается существо обязательства (заем, кредит и другие)." w:anchor="P863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Кредитор (должник) </w:t>
            </w:r>
            <w:hyperlink w:tooltip="    &lt;3&gt;  Указывается  вторая  сторона обязательства: кредитор или  должник," w:anchor="P864" w:history="0">
              <w:r>
                <w:rPr>
                  <w:color w:val="0000ff"/>
                  <w:sz w:val="24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возникновения </w:t>
            </w:r>
            <w:hyperlink w:tooltip="    &lt;4&gt;   Указываются   основание   возникновения  обязательства,  а  также" w:anchor="P866" w:history="0">
              <w:r>
                <w:rPr>
                  <w:color w:val="0000ff"/>
                  <w:sz w:val="24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обязательства/размер обязательства по состоянию на отчетную дату </w:t>
            </w:r>
            <w:hyperlink w:tooltip="    &lt;5&gt;  Указываются сумма основного обязательства (без суммы процентов)  и" w:anchor="P868" w:history="0">
              <w:r>
                <w:rPr>
                  <w:color w:val="0000ff"/>
                  <w:sz w:val="24"/>
                </w:rPr>
                <w:t xml:space="preserve">&lt;5&gt;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обязательства </w:t>
            </w:r>
            <w:hyperlink w:tooltip="    &lt;6&gt;  Указываются годовая процентная ставка обязательства, заложенное  в" w:anchor="P872" w:history="0">
              <w:r>
                <w:rPr>
                  <w:color w:val="0000ff"/>
                  <w:sz w:val="24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59" w:name="P859"/>
    <w:bookmarkEnd w:id="859"/>
    <w:p>
      <w:pPr>
        <w:pStyle w:val="1"/>
        <w:jc w:val="both"/>
      </w:pPr>
      <w:r>
        <w:rPr>
          <w:sz w:val="20"/>
        </w:rPr>
        <w:t xml:space="preserve">    &lt;1&gt;  Указываются  имеющиеся  на  отчетную  дату  срочные  обязательства</w:t>
      </w:r>
    </w:p>
    <w:p>
      <w:pPr>
        <w:pStyle w:val="1"/>
        <w:jc w:val="both"/>
      </w:pPr>
      <w:r>
        <w:rPr>
          <w:sz w:val="20"/>
        </w:rPr>
        <w:t xml:space="preserve">финансового  характера  на  сумму,  равную  или  превышающую  500 000 руб.,</w:t>
      </w:r>
    </w:p>
    <w:p>
      <w:pPr>
        <w:pStyle w:val="1"/>
        <w:jc w:val="both"/>
      </w:pPr>
      <w:r>
        <w:rPr>
          <w:sz w:val="20"/>
        </w:rPr>
        <w:t xml:space="preserve">кредитором   или   должником   по   которым   является  лицо,  сведения  об</w:t>
      </w:r>
    </w:p>
    <w:p>
      <w:pPr>
        <w:pStyle w:val="1"/>
        <w:jc w:val="both"/>
      </w:pPr>
      <w:r>
        <w:rPr>
          <w:sz w:val="20"/>
        </w:rPr>
        <w:t xml:space="preserve">обязательствах которого представляются.</w:t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&lt;2&gt; Указывается существо обязательства (заем, кредит и другие).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&lt;3&gt;  Указывается  вторая  сторона обязательства: кредитор или  должник,</w:t>
      </w:r>
    </w:p>
    <w:p>
      <w:pPr>
        <w:pStyle w:val="1"/>
        <w:jc w:val="both"/>
      </w:pPr>
      <w:r>
        <w:rPr>
          <w:sz w:val="20"/>
        </w:rPr>
        <w:t xml:space="preserve">его фамилия, имя и отчество (наименование юридического лица), адрес.</w:t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&lt;4&gt;   Указываются   основание   возникновения  обязательства,  а  также</w:t>
      </w:r>
    </w:p>
    <w:p>
      <w:pPr>
        <w:pStyle w:val="1"/>
        <w:jc w:val="both"/>
      </w:pPr>
      <w:r>
        <w:rPr>
          <w:sz w:val="20"/>
        </w:rPr>
        <w:t xml:space="preserve">реквизиты (дата, номер) соответствующего договора или акта.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&lt;5&gt;  Указываются сумма основного обязательства (без суммы процентов)  и</w:t>
      </w:r>
    </w:p>
    <w:p>
      <w:pPr>
        <w:pStyle w:val="1"/>
        <w:jc w:val="both"/>
      </w:pPr>
      <w:r>
        <w:rPr>
          <w:sz w:val="20"/>
        </w:rPr>
        <w:t xml:space="preserve">размер  обязательства  по  состоянию  на  отчетную  дату. Для обязательств,</w:t>
      </w:r>
    </w:p>
    <w:p>
      <w:pPr>
        <w:pStyle w:val="1"/>
        <w:jc w:val="both"/>
      </w:pPr>
      <w:r>
        <w:rPr>
          <w:sz w:val="20"/>
        </w:rPr>
        <w:t xml:space="preserve">выраженных  в иностранной валюте, сумма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&lt;6&gt;  Указываются годовая процентная ставка обязательства, заложенное  в</w:t>
      </w:r>
    </w:p>
    <w:p>
      <w:pPr>
        <w:pStyle w:val="1"/>
        <w:jc w:val="both"/>
      </w:pPr>
      <w:r>
        <w:rPr>
          <w:sz w:val="20"/>
        </w:rPr>
        <w:t xml:space="preserve">обеспечение  обязательства  имущество, выданные в обеспечение обязательства</w:t>
      </w:r>
    </w:p>
    <w:p>
      <w:pPr>
        <w:pStyle w:val="1"/>
        <w:jc w:val="both"/>
      </w:pPr>
      <w:r>
        <w:rPr>
          <w:sz w:val="20"/>
        </w:rPr>
        <w:t xml:space="preserve">гарантии и поручительства.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Приобретатель имущества (права) по сделке </w:t>
            </w:r>
            <w:hyperlink w:tooltip="    &lt;1&gt;  Указываются  фамилия,  имя, отчество (при наличии), дата рождения," w:anchor="P1020" w:history="0">
              <w:r>
                <w:rPr>
                  <w:color w:val="0000ff"/>
                  <w:sz w:val="24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отчуждения имущества (права) </w:t>
            </w:r>
            <w:hyperlink w:tooltip="    &lt;2&gt; Указываются основания прекращения права собственности или цифрового" w:anchor="P1027" w:history="0">
              <w:r>
                <w:rPr>
                  <w:color w:val="0000ff"/>
                  <w:sz w:val="24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one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one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bookmarkStart w:id="1027" w:name="P1027"/>
    <w:bookmarkEnd w:id="1027"/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 20__ г.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 лица, представляющего сведения)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и подпись лица, принявшего справку)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23.06.2014 N 460</w:t>
            <w:br/>
            <w:t xml:space="preserve">(ред. от 31.12.2025)</w:t>
            <w:br/>
            <w:t xml:space="preserve"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23.06.2014 N 460</w:t>
            <w:br/>
            <w:t xml:space="preserve">(ред. от 31.12.2025)</w:t>
            <w:br/>
            <w:t xml:space="preserve"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cp:lastModifiedBy>msamarina</cp:lastModifiedBy>
  <dcterms:created xsi:type="dcterms:W3CDTF">2026-03-17T14:15:12Z</dcterms:created>
</cp:coreProperties>
</file>