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AB4" w:rsidRDefault="00004C4B" w:rsidP="00FC230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E636D">
        <w:rPr>
          <w:rFonts w:ascii="Times New Roman" w:hAnsi="Times New Roman" w:cs="Times New Roman"/>
          <w:b/>
          <w:sz w:val="28"/>
          <w:szCs w:val="28"/>
        </w:rPr>
        <w:t>Вопрос</w:t>
      </w:r>
      <w:r w:rsidRPr="00FC230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563479">
        <w:rPr>
          <w:rFonts w:ascii="Times New Roman" w:hAnsi="Times New Roman" w:cs="Times New Roman"/>
          <w:b/>
          <w:sz w:val="28"/>
          <w:szCs w:val="28"/>
        </w:rPr>
        <w:t>О</w:t>
      </w:r>
      <w:r w:rsidR="00432C5A" w:rsidRPr="00432C5A">
        <w:rPr>
          <w:rFonts w:ascii="Times New Roman" w:hAnsi="Times New Roman" w:cs="Times New Roman"/>
          <w:b/>
          <w:sz w:val="28"/>
          <w:szCs w:val="28"/>
        </w:rPr>
        <w:t>рганизация занимается</w:t>
      </w:r>
      <w:r w:rsidR="00A45A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C5A" w:rsidRPr="00432C5A">
        <w:rPr>
          <w:rFonts w:ascii="Times New Roman" w:hAnsi="Times New Roman" w:cs="Times New Roman"/>
          <w:b/>
          <w:sz w:val="28"/>
          <w:szCs w:val="28"/>
        </w:rPr>
        <w:t>строительством и эксплуатацией магистральных трубопроводов с</w:t>
      </w:r>
      <w:r w:rsidR="00A45A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C5A" w:rsidRPr="00432C5A">
        <w:rPr>
          <w:rFonts w:ascii="Times New Roman" w:hAnsi="Times New Roman" w:cs="Times New Roman"/>
          <w:b/>
          <w:sz w:val="28"/>
          <w:szCs w:val="28"/>
        </w:rPr>
        <w:t>подводными переходами через реки, выполненных методом</w:t>
      </w:r>
      <w:r w:rsidR="00A45A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C5A" w:rsidRPr="00432C5A">
        <w:rPr>
          <w:rFonts w:ascii="Times New Roman" w:hAnsi="Times New Roman" w:cs="Times New Roman"/>
          <w:b/>
          <w:sz w:val="28"/>
          <w:szCs w:val="28"/>
        </w:rPr>
        <w:t>наклонно направленного бурения</w:t>
      </w:r>
      <w:r w:rsidR="00ED35C7">
        <w:rPr>
          <w:rFonts w:ascii="Times New Roman" w:hAnsi="Times New Roman" w:cs="Times New Roman"/>
          <w:b/>
          <w:sz w:val="28"/>
          <w:szCs w:val="28"/>
        </w:rPr>
        <w:t>. Необходимо ли</w:t>
      </w:r>
      <w:r w:rsidR="00311E7F">
        <w:rPr>
          <w:rFonts w:ascii="Times New Roman" w:hAnsi="Times New Roman" w:cs="Times New Roman"/>
          <w:b/>
          <w:sz w:val="28"/>
          <w:szCs w:val="28"/>
        </w:rPr>
        <w:t xml:space="preserve"> в этом случае</w:t>
      </w:r>
      <w:r w:rsidR="00A45A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C5A" w:rsidRPr="00432C5A">
        <w:rPr>
          <w:rFonts w:ascii="Times New Roman" w:hAnsi="Times New Roman" w:cs="Times New Roman"/>
          <w:b/>
          <w:sz w:val="28"/>
          <w:szCs w:val="28"/>
        </w:rPr>
        <w:t>получать лицензии на право пользования недрами с целью</w:t>
      </w:r>
      <w:r w:rsidR="00A45A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C5A" w:rsidRPr="00432C5A">
        <w:rPr>
          <w:rFonts w:ascii="Times New Roman" w:hAnsi="Times New Roman" w:cs="Times New Roman"/>
          <w:b/>
          <w:sz w:val="28"/>
          <w:szCs w:val="28"/>
        </w:rPr>
        <w:t>строительства и дальнейшей эксплуатации таких подводных</w:t>
      </w:r>
      <w:r w:rsidR="00A45A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C5A" w:rsidRPr="00432C5A">
        <w:rPr>
          <w:rFonts w:ascii="Times New Roman" w:hAnsi="Times New Roman" w:cs="Times New Roman"/>
          <w:b/>
          <w:sz w:val="28"/>
          <w:szCs w:val="28"/>
        </w:rPr>
        <w:t>переходов под руслом реки методом наклонно направленного</w:t>
      </w:r>
      <w:r w:rsidR="00A45A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E7F">
        <w:rPr>
          <w:rFonts w:ascii="Times New Roman" w:hAnsi="Times New Roman" w:cs="Times New Roman"/>
          <w:b/>
          <w:sz w:val="28"/>
          <w:szCs w:val="28"/>
        </w:rPr>
        <w:t>бурения?</w:t>
      </w:r>
    </w:p>
    <w:p w:rsidR="00A45AB4" w:rsidRDefault="00A45AB4" w:rsidP="00FC2309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45AB4" w:rsidRDefault="00004C4B" w:rsidP="00FC2309">
      <w:pPr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E636D">
        <w:rPr>
          <w:rFonts w:ascii="Times New Roman" w:hAnsi="Times New Roman" w:cs="Times New Roman"/>
          <w:b/>
          <w:sz w:val="28"/>
          <w:szCs w:val="28"/>
        </w:rPr>
        <w:t>Ответ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A75B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2C5A" w:rsidRPr="00432C5A">
        <w:rPr>
          <w:rFonts w:ascii="Times New Roman" w:hAnsi="Times New Roman" w:cs="Times New Roman"/>
          <w:sz w:val="28"/>
          <w:szCs w:val="28"/>
        </w:rPr>
        <w:t>Законодательством о недрах предусмотрено лицензирование пользования</w:t>
      </w:r>
      <w:r w:rsidR="00A45AB4">
        <w:rPr>
          <w:rFonts w:ascii="Times New Roman" w:hAnsi="Times New Roman" w:cs="Times New Roman"/>
          <w:sz w:val="28"/>
          <w:szCs w:val="28"/>
        </w:rPr>
        <w:t xml:space="preserve"> </w:t>
      </w:r>
      <w:r w:rsidR="00432C5A" w:rsidRPr="00432C5A">
        <w:rPr>
          <w:rFonts w:ascii="Times New Roman" w:hAnsi="Times New Roman" w:cs="Times New Roman"/>
          <w:sz w:val="28"/>
          <w:szCs w:val="28"/>
        </w:rPr>
        <w:t>недрами в целях строительства и эксплуатации подземных сооружений,</w:t>
      </w:r>
      <w:r w:rsidR="00A45AB4">
        <w:rPr>
          <w:rFonts w:ascii="Times New Roman" w:hAnsi="Times New Roman" w:cs="Times New Roman"/>
          <w:sz w:val="28"/>
          <w:szCs w:val="28"/>
        </w:rPr>
        <w:t xml:space="preserve"> </w:t>
      </w:r>
      <w:r w:rsidR="00432C5A" w:rsidRPr="00432C5A">
        <w:rPr>
          <w:rFonts w:ascii="Times New Roman" w:hAnsi="Times New Roman" w:cs="Times New Roman"/>
          <w:sz w:val="28"/>
          <w:szCs w:val="28"/>
        </w:rPr>
        <w:t>не связанных</w:t>
      </w:r>
      <w:r w:rsidR="00A45AB4">
        <w:rPr>
          <w:rFonts w:ascii="Times New Roman" w:hAnsi="Times New Roman" w:cs="Times New Roman"/>
          <w:sz w:val="28"/>
          <w:szCs w:val="28"/>
        </w:rPr>
        <w:t xml:space="preserve"> </w:t>
      </w:r>
      <w:r w:rsidR="00432C5A" w:rsidRPr="00432C5A">
        <w:rPr>
          <w:rFonts w:ascii="Times New Roman" w:hAnsi="Times New Roman" w:cs="Times New Roman"/>
          <w:sz w:val="28"/>
          <w:szCs w:val="28"/>
        </w:rPr>
        <w:t>с добычей полезных ископаемых.</w:t>
      </w:r>
    </w:p>
    <w:p w:rsidR="00A45AB4" w:rsidRDefault="00432C5A" w:rsidP="00FC2309">
      <w:pPr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2C5A">
        <w:rPr>
          <w:rFonts w:ascii="Times New Roman" w:hAnsi="Times New Roman" w:cs="Times New Roman"/>
          <w:sz w:val="28"/>
          <w:szCs w:val="28"/>
        </w:rPr>
        <w:t>Согласно п. 23 ч. 2 ст. 2 Федерального закона от 30.12.2009 № 384-ФЗ</w:t>
      </w:r>
      <w:r w:rsidR="00A45AB4">
        <w:rPr>
          <w:rFonts w:ascii="Times New Roman" w:hAnsi="Times New Roman" w:cs="Times New Roman"/>
          <w:sz w:val="28"/>
          <w:szCs w:val="28"/>
        </w:rPr>
        <w:t xml:space="preserve"> </w:t>
      </w:r>
      <w:r w:rsidRPr="00432C5A">
        <w:rPr>
          <w:rFonts w:ascii="Times New Roman" w:hAnsi="Times New Roman" w:cs="Times New Roman"/>
          <w:sz w:val="28"/>
          <w:szCs w:val="28"/>
        </w:rPr>
        <w:t>«Технический регламент о безопасности зданий и сооружений» сооружением</w:t>
      </w:r>
      <w:r w:rsidR="00A45AB4">
        <w:rPr>
          <w:rFonts w:ascii="Times New Roman" w:hAnsi="Times New Roman" w:cs="Times New Roman"/>
          <w:sz w:val="28"/>
          <w:szCs w:val="28"/>
        </w:rPr>
        <w:t xml:space="preserve"> </w:t>
      </w:r>
      <w:r w:rsidRPr="00432C5A">
        <w:rPr>
          <w:rFonts w:ascii="Times New Roman" w:hAnsi="Times New Roman" w:cs="Times New Roman"/>
          <w:sz w:val="28"/>
          <w:szCs w:val="28"/>
        </w:rPr>
        <w:t>является результат строительства, представляющий собой объемную, плоскостную</w:t>
      </w:r>
      <w:r w:rsidR="00A45AB4">
        <w:rPr>
          <w:rFonts w:ascii="Times New Roman" w:hAnsi="Times New Roman" w:cs="Times New Roman"/>
          <w:sz w:val="28"/>
          <w:szCs w:val="28"/>
        </w:rPr>
        <w:t xml:space="preserve"> </w:t>
      </w:r>
      <w:r w:rsidRPr="00432C5A">
        <w:rPr>
          <w:rFonts w:ascii="Times New Roman" w:hAnsi="Times New Roman" w:cs="Times New Roman"/>
          <w:sz w:val="28"/>
          <w:szCs w:val="28"/>
        </w:rPr>
        <w:t>или линейную строительную систему, имеющую наземную, надземную и (или)подземную части, состоящую из несущих, а в отдельных случаях и ограждающих</w:t>
      </w:r>
      <w:r w:rsidR="00A45AB4">
        <w:rPr>
          <w:rFonts w:ascii="Times New Roman" w:hAnsi="Times New Roman" w:cs="Times New Roman"/>
          <w:sz w:val="28"/>
          <w:szCs w:val="28"/>
        </w:rPr>
        <w:t xml:space="preserve"> </w:t>
      </w:r>
      <w:r w:rsidRPr="00432C5A">
        <w:rPr>
          <w:rFonts w:ascii="Times New Roman" w:hAnsi="Times New Roman" w:cs="Times New Roman"/>
          <w:sz w:val="28"/>
          <w:szCs w:val="28"/>
        </w:rPr>
        <w:t>строительных конструкций и предназначенную для выполнения производственных</w:t>
      </w:r>
      <w:r w:rsidR="00A45AB4">
        <w:rPr>
          <w:rFonts w:ascii="Times New Roman" w:hAnsi="Times New Roman" w:cs="Times New Roman"/>
          <w:sz w:val="28"/>
          <w:szCs w:val="28"/>
        </w:rPr>
        <w:t xml:space="preserve"> </w:t>
      </w:r>
      <w:r w:rsidRPr="00432C5A">
        <w:rPr>
          <w:rFonts w:ascii="Times New Roman" w:hAnsi="Times New Roman" w:cs="Times New Roman"/>
          <w:sz w:val="28"/>
          <w:szCs w:val="28"/>
        </w:rPr>
        <w:t>процессов различного вида, хранения продукции, временного пребывания людей,</w:t>
      </w:r>
      <w:r w:rsidR="00A45AB4">
        <w:rPr>
          <w:rFonts w:ascii="Times New Roman" w:hAnsi="Times New Roman" w:cs="Times New Roman"/>
          <w:sz w:val="28"/>
          <w:szCs w:val="28"/>
        </w:rPr>
        <w:t xml:space="preserve"> </w:t>
      </w:r>
      <w:r w:rsidRPr="00432C5A">
        <w:rPr>
          <w:rFonts w:ascii="Times New Roman" w:hAnsi="Times New Roman" w:cs="Times New Roman"/>
          <w:sz w:val="28"/>
          <w:szCs w:val="28"/>
        </w:rPr>
        <w:t>перемещения людей и грузов.</w:t>
      </w:r>
    </w:p>
    <w:p w:rsidR="00311E7F" w:rsidRDefault="00432C5A" w:rsidP="00FC2309">
      <w:pPr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2C5A">
        <w:rPr>
          <w:rFonts w:ascii="Times New Roman" w:hAnsi="Times New Roman" w:cs="Times New Roman"/>
          <w:sz w:val="28"/>
          <w:szCs w:val="28"/>
        </w:rPr>
        <w:t>Учитывая изложенное, оформление лицензии на пользование недрами</w:t>
      </w:r>
      <w:r w:rsidR="00A45AB4">
        <w:rPr>
          <w:rFonts w:ascii="Times New Roman" w:hAnsi="Times New Roman" w:cs="Times New Roman"/>
          <w:sz w:val="28"/>
          <w:szCs w:val="28"/>
        </w:rPr>
        <w:t xml:space="preserve"> </w:t>
      </w:r>
      <w:r w:rsidRPr="00432C5A">
        <w:rPr>
          <w:rFonts w:ascii="Times New Roman" w:hAnsi="Times New Roman" w:cs="Times New Roman"/>
          <w:sz w:val="28"/>
          <w:szCs w:val="28"/>
        </w:rPr>
        <w:t>представляется необходимым только в том случае, если возводимый объект является</w:t>
      </w:r>
      <w:r w:rsidR="00A45AB4">
        <w:rPr>
          <w:rFonts w:ascii="Times New Roman" w:hAnsi="Times New Roman" w:cs="Times New Roman"/>
          <w:sz w:val="28"/>
          <w:szCs w:val="28"/>
        </w:rPr>
        <w:t xml:space="preserve"> </w:t>
      </w:r>
      <w:r w:rsidRPr="00432C5A">
        <w:rPr>
          <w:rFonts w:ascii="Times New Roman" w:hAnsi="Times New Roman" w:cs="Times New Roman"/>
          <w:sz w:val="28"/>
          <w:szCs w:val="28"/>
        </w:rPr>
        <w:t>самостоятельным подземным сооружением, а не подземной частью иного наземного</w:t>
      </w:r>
      <w:r w:rsidR="00A45AB4">
        <w:rPr>
          <w:rFonts w:ascii="Times New Roman" w:hAnsi="Times New Roman" w:cs="Times New Roman"/>
          <w:sz w:val="28"/>
          <w:szCs w:val="28"/>
        </w:rPr>
        <w:t xml:space="preserve"> </w:t>
      </w:r>
      <w:r w:rsidRPr="00432C5A">
        <w:rPr>
          <w:rFonts w:ascii="Times New Roman" w:hAnsi="Times New Roman" w:cs="Times New Roman"/>
          <w:sz w:val="28"/>
          <w:szCs w:val="28"/>
        </w:rPr>
        <w:t>сооружения.</w:t>
      </w:r>
      <w:r w:rsidR="00A45AB4">
        <w:rPr>
          <w:rFonts w:ascii="Times New Roman" w:hAnsi="Times New Roman" w:cs="Times New Roman"/>
          <w:sz w:val="28"/>
          <w:szCs w:val="28"/>
        </w:rPr>
        <w:t xml:space="preserve"> </w:t>
      </w:r>
      <w:r w:rsidRPr="00432C5A">
        <w:rPr>
          <w:rFonts w:ascii="Times New Roman" w:hAnsi="Times New Roman" w:cs="Times New Roman"/>
          <w:sz w:val="28"/>
          <w:szCs w:val="28"/>
        </w:rPr>
        <w:t>Обращаем внимание, что предоставление права пользования участками недр</w:t>
      </w:r>
      <w:r w:rsidR="00A45AB4">
        <w:rPr>
          <w:rFonts w:ascii="Times New Roman" w:hAnsi="Times New Roman" w:cs="Times New Roman"/>
          <w:sz w:val="28"/>
          <w:szCs w:val="28"/>
        </w:rPr>
        <w:t xml:space="preserve"> </w:t>
      </w:r>
      <w:r w:rsidRPr="00432C5A">
        <w:rPr>
          <w:rFonts w:ascii="Times New Roman" w:hAnsi="Times New Roman" w:cs="Times New Roman"/>
          <w:sz w:val="28"/>
          <w:szCs w:val="28"/>
        </w:rPr>
        <w:t>для строительства и эксплуатации подземных сооружений, не связанных с добычей</w:t>
      </w:r>
      <w:r w:rsidR="00A45AB4">
        <w:rPr>
          <w:rFonts w:ascii="Times New Roman" w:hAnsi="Times New Roman" w:cs="Times New Roman"/>
          <w:sz w:val="28"/>
          <w:szCs w:val="28"/>
        </w:rPr>
        <w:t xml:space="preserve"> </w:t>
      </w:r>
      <w:r w:rsidRPr="00432C5A">
        <w:rPr>
          <w:rFonts w:ascii="Times New Roman" w:hAnsi="Times New Roman" w:cs="Times New Roman"/>
          <w:sz w:val="28"/>
          <w:szCs w:val="28"/>
        </w:rPr>
        <w:t>полезных ископаемых и не отнесённых к подземным сооружениям местного и</w:t>
      </w:r>
      <w:r w:rsidR="00A45AB4">
        <w:rPr>
          <w:rFonts w:ascii="Times New Roman" w:hAnsi="Times New Roman" w:cs="Times New Roman"/>
          <w:sz w:val="28"/>
          <w:szCs w:val="28"/>
        </w:rPr>
        <w:t xml:space="preserve"> </w:t>
      </w:r>
      <w:r w:rsidRPr="00432C5A">
        <w:rPr>
          <w:rFonts w:ascii="Times New Roman" w:hAnsi="Times New Roman" w:cs="Times New Roman"/>
          <w:sz w:val="28"/>
          <w:szCs w:val="28"/>
        </w:rPr>
        <w:t>регионального значения, осуществляется в соответствии с Порядком предоставления</w:t>
      </w:r>
      <w:r w:rsidR="00A45AB4">
        <w:rPr>
          <w:rFonts w:ascii="Times New Roman" w:hAnsi="Times New Roman" w:cs="Times New Roman"/>
          <w:sz w:val="28"/>
          <w:szCs w:val="28"/>
        </w:rPr>
        <w:t xml:space="preserve"> </w:t>
      </w:r>
      <w:r w:rsidRPr="00432C5A">
        <w:rPr>
          <w:rFonts w:ascii="Times New Roman" w:hAnsi="Times New Roman" w:cs="Times New Roman"/>
          <w:sz w:val="28"/>
          <w:szCs w:val="28"/>
        </w:rPr>
        <w:t>права пользования участками недр для строительства и эксплуатации подземных</w:t>
      </w:r>
      <w:r w:rsidR="00A45AB4">
        <w:rPr>
          <w:rFonts w:ascii="Times New Roman" w:hAnsi="Times New Roman" w:cs="Times New Roman"/>
          <w:sz w:val="28"/>
          <w:szCs w:val="28"/>
        </w:rPr>
        <w:t xml:space="preserve"> </w:t>
      </w:r>
      <w:r w:rsidRPr="00432C5A">
        <w:rPr>
          <w:rFonts w:ascii="Times New Roman" w:hAnsi="Times New Roman" w:cs="Times New Roman"/>
          <w:sz w:val="28"/>
          <w:szCs w:val="28"/>
        </w:rPr>
        <w:t>сооружений, не связанных с добычей полезных ископаемых (за исключением</w:t>
      </w:r>
      <w:r w:rsidR="00A45AB4">
        <w:rPr>
          <w:rFonts w:ascii="Times New Roman" w:hAnsi="Times New Roman" w:cs="Times New Roman"/>
          <w:sz w:val="28"/>
          <w:szCs w:val="28"/>
        </w:rPr>
        <w:t xml:space="preserve"> </w:t>
      </w:r>
      <w:r w:rsidRPr="00432C5A">
        <w:rPr>
          <w:rFonts w:ascii="Times New Roman" w:hAnsi="Times New Roman" w:cs="Times New Roman"/>
          <w:sz w:val="28"/>
          <w:szCs w:val="28"/>
        </w:rPr>
        <w:t>подземных сооружений для захоронения радиоактивных отходов, отходов</w:t>
      </w:r>
      <w:r w:rsidR="00A45AB4">
        <w:rPr>
          <w:rFonts w:ascii="Times New Roman" w:hAnsi="Times New Roman" w:cs="Times New Roman"/>
          <w:sz w:val="28"/>
          <w:szCs w:val="28"/>
        </w:rPr>
        <w:t xml:space="preserve"> </w:t>
      </w:r>
      <w:r w:rsidRPr="00432C5A">
        <w:rPr>
          <w:rFonts w:ascii="Times New Roman" w:hAnsi="Times New Roman" w:cs="Times New Roman"/>
          <w:sz w:val="28"/>
          <w:szCs w:val="28"/>
        </w:rPr>
        <w:t>производства и потребления I - V классов опасности и подземных сооружений,</w:t>
      </w:r>
      <w:r w:rsidR="00A45AB4">
        <w:rPr>
          <w:rFonts w:ascii="Times New Roman" w:hAnsi="Times New Roman" w:cs="Times New Roman"/>
          <w:sz w:val="28"/>
          <w:szCs w:val="28"/>
        </w:rPr>
        <w:t xml:space="preserve"> </w:t>
      </w:r>
      <w:r w:rsidRPr="00432C5A">
        <w:rPr>
          <w:rFonts w:ascii="Times New Roman" w:hAnsi="Times New Roman" w:cs="Times New Roman"/>
          <w:sz w:val="28"/>
          <w:szCs w:val="28"/>
        </w:rPr>
        <w:t>не связанных с добычей полезных ископаемых, на участках недр местного значения),</w:t>
      </w:r>
      <w:r w:rsidR="00311E7F">
        <w:rPr>
          <w:rFonts w:ascii="Times New Roman" w:hAnsi="Times New Roman" w:cs="Times New Roman"/>
          <w:sz w:val="28"/>
          <w:szCs w:val="28"/>
        </w:rPr>
        <w:t xml:space="preserve"> </w:t>
      </w:r>
      <w:r w:rsidRPr="00432C5A">
        <w:rPr>
          <w:rFonts w:ascii="Times New Roman" w:hAnsi="Times New Roman" w:cs="Times New Roman"/>
          <w:sz w:val="28"/>
          <w:szCs w:val="28"/>
        </w:rPr>
        <w:t>и (или) геологического изучения и оценки пригодности участка недр для</w:t>
      </w:r>
      <w:r w:rsidR="00A45AB4">
        <w:rPr>
          <w:rFonts w:ascii="Times New Roman" w:hAnsi="Times New Roman" w:cs="Times New Roman"/>
          <w:sz w:val="28"/>
          <w:szCs w:val="28"/>
        </w:rPr>
        <w:t xml:space="preserve"> </w:t>
      </w:r>
      <w:r w:rsidRPr="00432C5A">
        <w:rPr>
          <w:rFonts w:ascii="Times New Roman" w:hAnsi="Times New Roman" w:cs="Times New Roman"/>
          <w:sz w:val="28"/>
          <w:szCs w:val="28"/>
        </w:rPr>
        <w:t>строительства и эксплуатации указанных подземных сооружений, утверждённым</w:t>
      </w:r>
      <w:r w:rsidR="00A45AB4">
        <w:rPr>
          <w:rFonts w:ascii="Times New Roman" w:hAnsi="Times New Roman" w:cs="Times New Roman"/>
          <w:sz w:val="28"/>
          <w:szCs w:val="28"/>
        </w:rPr>
        <w:t xml:space="preserve"> </w:t>
      </w:r>
      <w:r w:rsidRPr="00432C5A">
        <w:rPr>
          <w:rFonts w:ascii="Times New Roman" w:hAnsi="Times New Roman" w:cs="Times New Roman"/>
          <w:sz w:val="28"/>
          <w:szCs w:val="28"/>
        </w:rPr>
        <w:t>совместным приказом Минприроды России и Роснедр от 25.10.2021 № 786/14.</w:t>
      </w:r>
    </w:p>
    <w:p w:rsidR="00311E7F" w:rsidRDefault="00432C5A" w:rsidP="00FC2309">
      <w:pPr>
        <w:ind w:left="-567"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2C5A">
        <w:rPr>
          <w:rFonts w:ascii="Times New Roman" w:hAnsi="Times New Roman" w:cs="Times New Roman"/>
          <w:sz w:val="28"/>
          <w:szCs w:val="28"/>
        </w:rPr>
        <w:t>Таким образом, если указанный в обращении переход для магистрального</w:t>
      </w:r>
      <w:r w:rsidR="00A45AB4">
        <w:rPr>
          <w:rFonts w:ascii="Times New Roman" w:hAnsi="Times New Roman" w:cs="Times New Roman"/>
          <w:sz w:val="28"/>
          <w:szCs w:val="28"/>
        </w:rPr>
        <w:t xml:space="preserve"> </w:t>
      </w:r>
      <w:r w:rsidRPr="00432C5A">
        <w:rPr>
          <w:rFonts w:ascii="Times New Roman" w:hAnsi="Times New Roman" w:cs="Times New Roman"/>
          <w:sz w:val="28"/>
          <w:szCs w:val="28"/>
        </w:rPr>
        <w:t>трубопровода по своим характеристикам относится к подземным сооружениям и при</w:t>
      </w:r>
      <w:r w:rsidR="00A45AB4">
        <w:rPr>
          <w:rFonts w:ascii="Times New Roman" w:hAnsi="Times New Roman" w:cs="Times New Roman"/>
          <w:sz w:val="28"/>
          <w:szCs w:val="28"/>
        </w:rPr>
        <w:t xml:space="preserve"> </w:t>
      </w:r>
      <w:r w:rsidRPr="00432C5A">
        <w:rPr>
          <w:rFonts w:ascii="Times New Roman" w:hAnsi="Times New Roman" w:cs="Times New Roman"/>
          <w:sz w:val="28"/>
          <w:szCs w:val="28"/>
        </w:rPr>
        <w:t>этом представляет собой подземное сооружение местного или регионального</w:t>
      </w:r>
      <w:r w:rsidR="00A45AB4">
        <w:rPr>
          <w:rFonts w:ascii="Times New Roman" w:hAnsi="Times New Roman" w:cs="Times New Roman"/>
          <w:sz w:val="28"/>
          <w:szCs w:val="28"/>
        </w:rPr>
        <w:t xml:space="preserve"> </w:t>
      </w:r>
      <w:r w:rsidRPr="00432C5A">
        <w:rPr>
          <w:rFonts w:ascii="Times New Roman" w:hAnsi="Times New Roman" w:cs="Times New Roman"/>
          <w:sz w:val="28"/>
          <w:szCs w:val="28"/>
        </w:rPr>
        <w:t>значения, оформление лицензии на пользование недрами в целях строительства и</w:t>
      </w:r>
      <w:r w:rsidR="00A45AB4">
        <w:rPr>
          <w:rFonts w:ascii="Times New Roman" w:hAnsi="Times New Roman" w:cs="Times New Roman"/>
          <w:sz w:val="28"/>
          <w:szCs w:val="28"/>
        </w:rPr>
        <w:t xml:space="preserve"> </w:t>
      </w:r>
      <w:r w:rsidRPr="00432C5A">
        <w:rPr>
          <w:rFonts w:ascii="Times New Roman" w:hAnsi="Times New Roman" w:cs="Times New Roman"/>
          <w:sz w:val="28"/>
          <w:szCs w:val="28"/>
        </w:rPr>
        <w:t>эксплуатации такого объекта в соответствии с ч. 2 ст. 10.1 Закона Российской</w:t>
      </w:r>
      <w:r w:rsidR="00A45AB4">
        <w:rPr>
          <w:rFonts w:ascii="Times New Roman" w:hAnsi="Times New Roman" w:cs="Times New Roman"/>
          <w:sz w:val="28"/>
          <w:szCs w:val="28"/>
        </w:rPr>
        <w:t xml:space="preserve"> </w:t>
      </w:r>
      <w:r w:rsidRPr="00432C5A">
        <w:rPr>
          <w:rFonts w:ascii="Times New Roman" w:hAnsi="Times New Roman" w:cs="Times New Roman"/>
          <w:sz w:val="28"/>
          <w:szCs w:val="28"/>
        </w:rPr>
        <w:t>Федерации от 21.02.1992 № 2395-1 «О недрах» осуществляется в порядке,</w:t>
      </w:r>
      <w:r w:rsidR="00A45AB4">
        <w:rPr>
          <w:rFonts w:ascii="Times New Roman" w:hAnsi="Times New Roman" w:cs="Times New Roman"/>
          <w:sz w:val="28"/>
          <w:szCs w:val="28"/>
        </w:rPr>
        <w:t xml:space="preserve"> </w:t>
      </w:r>
      <w:r w:rsidRPr="00432C5A">
        <w:rPr>
          <w:rFonts w:ascii="Times New Roman" w:hAnsi="Times New Roman" w:cs="Times New Roman"/>
          <w:sz w:val="28"/>
          <w:szCs w:val="28"/>
        </w:rPr>
        <w:t>установленном законами и иными нормативными правовыми актами</w:t>
      </w:r>
      <w:r w:rsidR="00A45AB4">
        <w:rPr>
          <w:rFonts w:ascii="Times New Roman" w:hAnsi="Times New Roman" w:cs="Times New Roman"/>
          <w:sz w:val="28"/>
          <w:szCs w:val="28"/>
        </w:rPr>
        <w:t xml:space="preserve"> </w:t>
      </w:r>
      <w:r w:rsidRPr="00432C5A">
        <w:rPr>
          <w:rFonts w:ascii="Times New Roman" w:hAnsi="Times New Roman" w:cs="Times New Roman"/>
          <w:sz w:val="28"/>
          <w:szCs w:val="28"/>
        </w:rPr>
        <w:t>соответствующего субъекта Российской Федерации.</w:t>
      </w:r>
      <w:r w:rsidR="00A45AB4">
        <w:rPr>
          <w:rFonts w:ascii="Times New Roman" w:hAnsi="Times New Roman" w:cs="Times New Roman"/>
          <w:sz w:val="28"/>
          <w:szCs w:val="28"/>
        </w:rPr>
        <w:t xml:space="preserve"> </w:t>
      </w:r>
      <w:r w:rsidR="00311E7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4C4B" w:rsidRDefault="00004C4B" w:rsidP="00ED35C7">
      <w:pPr>
        <w:autoSpaceDE w:val="0"/>
        <w:autoSpaceDN w:val="0"/>
        <w:adjustRightInd w:val="0"/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0003" w:rsidRDefault="00E70003" w:rsidP="00004C4B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4397" w:rsidRPr="0090258C" w:rsidRDefault="005361F3" w:rsidP="00A85A02">
      <w:pPr>
        <w:spacing w:after="0" w:line="240" w:lineRule="auto"/>
        <w:ind w:left="-567" w:firstLine="425"/>
        <w:jc w:val="both"/>
        <w:rPr>
          <w:rFonts w:ascii="Calibri" w:hAnsi="Calibri" w:cs="Calibri"/>
          <w:b/>
          <w:sz w:val="28"/>
          <w:szCs w:val="28"/>
        </w:rPr>
      </w:pPr>
      <w:r w:rsidRPr="005361F3">
        <w:rPr>
          <w:rFonts w:ascii="Times New Roman" w:hAnsi="Times New Roman" w:cs="Times New Roman"/>
          <w:b/>
          <w:sz w:val="28"/>
          <w:szCs w:val="28"/>
        </w:rPr>
        <w:t>Вопрос:</w:t>
      </w:r>
      <w:r w:rsidRPr="005361F3">
        <w:rPr>
          <w:rFonts w:ascii="Calibri" w:hAnsi="Calibri" w:cs="Calibri"/>
          <w:sz w:val="28"/>
          <w:szCs w:val="28"/>
        </w:rPr>
        <w:t xml:space="preserve"> </w:t>
      </w:r>
      <w:r w:rsidR="00432C5A" w:rsidRPr="0090258C">
        <w:rPr>
          <w:rStyle w:val="fontstyle01"/>
          <w:b/>
        </w:rPr>
        <w:t>Организация имеет лицензию на геологическое</w:t>
      </w:r>
      <w:r w:rsidR="00432C5A" w:rsidRPr="0090258C">
        <w:rPr>
          <w:rFonts w:ascii="DejaVuSans" w:hAnsi="DejaVuSans"/>
          <w:b/>
          <w:color w:val="000000"/>
          <w:sz w:val="28"/>
          <w:szCs w:val="28"/>
        </w:rPr>
        <w:br/>
      </w:r>
      <w:r w:rsidR="00432C5A" w:rsidRPr="0090258C">
        <w:rPr>
          <w:rStyle w:val="fontstyle01"/>
          <w:b/>
        </w:rPr>
        <w:t>изучение, разведку и добычу полезных ископаемых. Возможно ли</w:t>
      </w:r>
      <w:r w:rsidR="00432C5A" w:rsidRPr="0090258C">
        <w:rPr>
          <w:rFonts w:ascii="DejaVuSans" w:hAnsi="DejaVuSans"/>
          <w:b/>
          <w:color w:val="000000"/>
          <w:sz w:val="28"/>
          <w:szCs w:val="28"/>
        </w:rPr>
        <w:br/>
      </w:r>
      <w:r w:rsidR="00432C5A" w:rsidRPr="0090258C">
        <w:rPr>
          <w:rStyle w:val="fontstyle01"/>
          <w:b/>
        </w:rPr>
        <w:t>использование земельных участков сельскохозяйственного</w:t>
      </w:r>
      <w:r w:rsidR="00432C5A" w:rsidRPr="0090258C">
        <w:rPr>
          <w:rFonts w:ascii="DejaVuSans" w:hAnsi="DejaVuSans"/>
          <w:b/>
          <w:color w:val="000000"/>
          <w:sz w:val="28"/>
          <w:szCs w:val="28"/>
        </w:rPr>
        <w:br/>
      </w:r>
      <w:r w:rsidR="00432C5A" w:rsidRPr="0090258C">
        <w:rPr>
          <w:rStyle w:val="fontstyle01"/>
          <w:b/>
        </w:rPr>
        <w:t>назначения для геологоразведочных работ (бурение скважин) без</w:t>
      </w:r>
      <w:r w:rsidR="00432C5A" w:rsidRPr="0090258C">
        <w:rPr>
          <w:rFonts w:ascii="DejaVuSans" w:hAnsi="DejaVuSans"/>
          <w:b/>
          <w:color w:val="000000"/>
          <w:sz w:val="28"/>
          <w:szCs w:val="28"/>
        </w:rPr>
        <w:br/>
      </w:r>
      <w:r w:rsidR="00432C5A" w:rsidRPr="0090258C">
        <w:rPr>
          <w:rStyle w:val="fontstyle01"/>
          <w:b/>
        </w:rPr>
        <w:t>изменения категории земельных участков?</w:t>
      </w:r>
    </w:p>
    <w:p w:rsidR="00E70003" w:rsidRDefault="00E70003" w:rsidP="00F327B1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258C" w:rsidRDefault="005361F3" w:rsidP="00741BAE">
      <w:pPr>
        <w:spacing w:after="0" w:line="240" w:lineRule="auto"/>
        <w:ind w:left="-567" w:firstLine="425"/>
        <w:jc w:val="both"/>
        <w:rPr>
          <w:rFonts w:ascii="TimesNewRomanPSMT" w:hAnsi="TimesNewRomanPSMT"/>
          <w:color w:val="000000"/>
          <w:sz w:val="28"/>
          <w:szCs w:val="28"/>
        </w:rPr>
      </w:pPr>
      <w:r w:rsidRPr="005361F3">
        <w:rPr>
          <w:rFonts w:ascii="Times New Roman" w:hAnsi="Times New Roman" w:cs="Times New Roman"/>
          <w:b/>
          <w:sz w:val="28"/>
          <w:szCs w:val="28"/>
        </w:rPr>
        <w:t>Ответ</w:t>
      </w:r>
      <w:r w:rsidRPr="009E636D">
        <w:rPr>
          <w:rFonts w:ascii="Times New Roman" w:hAnsi="Times New Roman" w:cs="Times New Roman"/>
          <w:sz w:val="28"/>
          <w:szCs w:val="28"/>
        </w:rPr>
        <w:t>:</w:t>
      </w:r>
      <w:r w:rsidR="00A85A02" w:rsidRPr="00A85A02">
        <w:t xml:space="preserve"> </w:t>
      </w:r>
      <w:proofErr w:type="gramStart"/>
      <w:r w:rsidR="0090258C">
        <w:rPr>
          <w:rFonts w:ascii="TimesNewRomanPSMT" w:hAnsi="TimesNewRomanPSMT"/>
          <w:color w:val="000000"/>
          <w:sz w:val="28"/>
          <w:szCs w:val="28"/>
        </w:rPr>
        <w:t>В</w:t>
      </w:r>
      <w:proofErr w:type="gramEnd"/>
      <w:r w:rsidR="00432C5A" w:rsidRPr="00432C5A">
        <w:rPr>
          <w:rFonts w:ascii="TimesNewRomanPSMT" w:hAnsi="TimesNewRomanPSMT"/>
          <w:color w:val="000000"/>
          <w:sz w:val="28"/>
          <w:szCs w:val="28"/>
        </w:rPr>
        <w:t xml:space="preserve"> пределах </w:t>
      </w:r>
      <w:r w:rsidR="0090258C">
        <w:rPr>
          <w:rFonts w:ascii="TimesNewRomanPSMT" w:hAnsi="TimesNewRomanPSMT"/>
          <w:color w:val="000000"/>
          <w:sz w:val="28"/>
          <w:szCs w:val="28"/>
        </w:rPr>
        <w:t>компетенции сообщаем</w:t>
      </w:r>
      <w:r w:rsidR="00432C5A" w:rsidRPr="00432C5A">
        <w:rPr>
          <w:rFonts w:ascii="TimesNewRomanPSMT" w:hAnsi="TimesNewRomanPSMT"/>
          <w:color w:val="000000"/>
          <w:sz w:val="28"/>
          <w:szCs w:val="28"/>
        </w:rPr>
        <w:t>.</w:t>
      </w:r>
      <w:r w:rsidR="0090258C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90258C" w:rsidRDefault="00432C5A" w:rsidP="00741BAE">
      <w:pPr>
        <w:spacing w:after="0" w:line="240" w:lineRule="auto"/>
        <w:ind w:left="-567" w:firstLine="425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32C5A">
        <w:rPr>
          <w:rFonts w:ascii="TimesNewRomanPSMT" w:hAnsi="TimesNewRomanPSMT"/>
          <w:color w:val="000000"/>
          <w:sz w:val="28"/>
          <w:szCs w:val="28"/>
        </w:rPr>
        <w:t>Согласно ч. 1 ст. 78 Земельного кодекса Российской Федерации от 25.10.2001</w:t>
      </w:r>
      <w:r w:rsidR="0090258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№ 136-ФЗ (далее – ЗК РФ) земли сельскохозяйственного назначения могут</w:t>
      </w:r>
      <w:r w:rsidR="0090258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использоваться для ведения сельскохозяйственного производства, создания</w:t>
      </w:r>
      <w:r w:rsidR="0090258C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432C5A">
        <w:rPr>
          <w:rFonts w:ascii="TimesNewRomanPSMT" w:hAnsi="TimesNewRomanPSMT"/>
          <w:color w:val="000000"/>
          <w:sz w:val="28"/>
          <w:szCs w:val="28"/>
        </w:rPr>
        <w:t>агролесомелиоративных</w:t>
      </w:r>
      <w:proofErr w:type="spellEnd"/>
      <w:r w:rsidRPr="00432C5A">
        <w:rPr>
          <w:rFonts w:ascii="TimesNewRomanPSMT" w:hAnsi="TimesNewRomanPSMT"/>
          <w:color w:val="000000"/>
          <w:sz w:val="28"/>
          <w:szCs w:val="28"/>
        </w:rPr>
        <w:t xml:space="preserve"> насаждений, научно-исследовательских, учебных и иных</w:t>
      </w:r>
      <w:r w:rsidR="0090258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связанных с сельскохозяйственным производством целей, а также для целей</w:t>
      </w:r>
      <w:r w:rsidR="0090258C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spellStart"/>
      <w:r w:rsidRPr="00432C5A">
        <w:rPr>
          <w:rFonts w:ascii="TimesNewRomanPSMT" w:hAnsi="TimesNewRomanPSMT"/>
          <w:color w:val="000000"/>
          <w:sz w:val="28"/>
          <w:szCs w:val="28"/>
        </w:rPr>
        <w:t>аквакультуры</w:t>
      </w:r>
      <w:proofErr w:type="spellEnd"/>
      <w:r w:rsidRPr="00432C5A">
        <w:rPr>
          <w:rFonts w:ascii="TimesNewRomanPSMT" w:hAnsi="TimesNewRomanPSMT"/>
          <w:color w:val="000000"/>
          <w:sz w:val="28"/>
          <w:szCs w:val="28"/>
        </w:rPr>
        <w:t>.</w:t>
      </w:r>
    </w:p>
    <w:p w:rsidR="0090258C" w:rsidRDefault="00432C5A" w:rsidP="00741BAE">
      <w:pPr>
        <w:spacing w:after="0" w:line="240" w:lineRule="auto"/>
        <w:ind w:left="-567" w:firstLine="425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32C5A">
        <w:rPr>
          <w:rFonts w:ascii="TimesNewRomanPSMT" w:hAnsi="TimesNewRomanPSMT"/>
          <w:color w:val="000000"/>
          <w:sz w:val="28"/>
          <w:szCs w:val="28"/>
        </w:rPr>
        <w:t>Также в соответствии с ст. 78 ЗК РФ, для целей, указанных в ч. 1 ст. 78 ЗК РФ</w:t>
      </w:r>
      <w:r w:rsidR="0090258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земли сельскохозяйственного назначения могут использоваться:</w:t>
      </w:r>
    </w:p>
    <w:p w:rsidR="0090258C" w:rsidRDefault="00432C5A" w:rsidP="00741BAE">
      <w:pPr>
        <w:spacing w:after="0" w:line="240" w:lineRule="auto"/>
        <w:ind w:left="-567" w:firstLine="425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32C5A">
        <w:rPr>
          <w:rFonts w:ascii="TimesNewRomanPSMT" w:hAnsi="TimesNewRomanPSMT"/>
          <w:color w:val="000000"/>
          <w:sz w:val="28"/>
          <w:szCs w:val="28"/>
        </w:rPr>
        <w:t>- крестьянскими (фермерскими) хозяйствами для осуществления их</w:t>
      </w:r>
      <w:r w:rsidR="0090258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деятельности, гражданами, ведущими личные подсобные хозяйства, животноводство,</w:t>
      </w:r>
      <w:r w:rsidR="0090258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садоводство или огородничество для собственных нужд;</w:t>
      </w:r>
    </w:p>
    <w:p w:rsidR="0090258C" w:rsidRDefault="00432C5A" w:rsidP="00741BAE">
      <w:pPr>
        <w:spacing w:after="0" w:line="240" w:lineRule="auto"/>
        <w:ind w:left="-567" w:firstLine="425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32C5A">
        <w:rPr>
          <w:rFonts w:ascii="TimesNewRomanPSMT" w:hAnsi="TimesNewRomanPSMT"/>
          <w:color w:val="000000"/>
          <w:sz w:val="28"/>
          <w:szCs w:val="28"/>
        </w:rPr>
        <w:t>- хозяйственными товариществами и обществами, производственными</w:t>
      </w:r>
      <w:r w:rsidR="0090258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кооперативами, государственными и муниципальными унитарными предприятиями,</w:t>
      </w:r>
      <w:r w:rsidR="0090258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иными коммерческими организациями;</w:t>
      </w:r>
    </w:p>
    <w:p w:rsidR="0090258C" w:rsidRDefault="00432C5A" w:rsidP="00741BAE">
      <w:pPr>
        <w:spacing w:after="0" w:line="240" w:lineRule="auto"/>
        <w:ind w:left="-567" w:firstLine="425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32C5A">
        <w:rPr>
          <w:rFonts w:ascii="TimesNewRomanPSMT" w:hAnsi="TimesNewRomanPSMT"/>
          <w:color w:val="000000"/>
          <w:sz w:val="28"/>
          <w:szCs w:val="28"/>
        </w:rPr>
        <w:t>- некоммерческими организациями, в том числе потребительскими</w:t>
      </w:r>
      <w:r w:rsidR="0090258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кооперативами, религиозными организациями;</w:t>
      </w:r>
    </w:p>
    <w:p w:rsidR="0090258C" w:rsidRDefault="00432C5A" w:rsidP="00741BAE">
      <w:pPr>
        <w:spacing w:after="0" w:line="240" w:lineRule="auto"/>
        <w:ind w:left="-567" w:firstLine="425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32C5A">
        <w:rPr>
          <w:rFonts w:ascii="TimesNewRomanPSMT" w:hAnsi="TimesNewRomanPSMT"/>
          <w:color w:val="000000"/>
          <w:sz w:val="28"/>
          <w:szCs w:val="28"/>
        </w:rPr>
        <w:t>- казачьими обществами;</w:t>
      </w:r>
    </w:p>
    <w:p w:rsidR="0090258C" w:rsidRDefault="00432C5A" w:rsidP="00741BAE">
      <w:pPr>
        <w:spacing w:after="0" w:line="240" w:lineRule="auto"/>
        <w:ind w:left="-567" w:firstLine="425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32C5A">
        <w:rPr>
          <w:rFonts w:ascii="TimesNewRomanPSMT" w:hAnsi="TimesNewRomanPSMT"/>
          <w:color w:val="000000"/>
          <w:sz w:val="28"/>
          <w:szCs w:val="28"/>
        </w:rPr>
        <w:t>- опытно-производственными, учебными, учебно-опытными и учебно</w:t>
      </w:r>
      <w:r w:rsidR="0090258C">
        <w:rPr>
          <w:rFonts w:ascii="TimesNewRomanPSMT" w:hAnsi="TimesNewRomanPSMT"/>
          <w:color w:val="000000"/>
          <w:sz w:val="28"/>
          <w:szCs w:val="28"/>
        </w:rPr>
        <w:t>-</w:t>
      </w:r>
      <w:r w:rsidRPr="00432C5A">
        <w:rPr>
          <w:rFonts w:ascii="TimesNewRomanPSMT" w:hAnsi="TimesNewRomanPSMT"/>
          <w:color w:val="000000"/>
          <w:sz w:val="28"/>
          <w:szCs w:val="28"/>
        </w:rPr>
        <w:t>производственными подразделениями научных организаций, образовательных</w:t>
      </w:r>
      <w:r w:rsidR="0090258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организаций, осуществляющих подготовку кадров в области сельского хозяйства, и</w:t>
      </w:r>
      <w:r w:rsidR="0090258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общеобразовательных организаций;</w:t>
      </w:r>
      <w:r w:rsidR="0090258C" w:rsidRPr="00432C5A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90258C" w:rsidRDefault="00432C5A" w:rsidP="00741BAE">
      <w:pPr>
        <w:spacing w:after="0" w:line="240" w:lineRule="auto"/>
        <w:ind w:left="-567" w:firstLine="425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32C5A">
        <w:rPr>
          <w:rFonts w:ascii="TimesNewRomanPSMT" w:hAnsi="TimesNewRomanPSMT"/>
          <w:color w:val="000000"/>
          <w:sz w:val="28"/>
          <w:szCs w:val="28"/>
        </w:rPr>
        <w:t>- общинами коренных малочисленных народов Севера, Сибири и Дальнего</w:t>
      </w:r>
      <w:r w:rsidR="0090258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Востока Российской Федерации для сохранения и развития их традиционных образа</w:t>
      </w:r>
      <w:r w:rsidR="0090258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жизни, хозяйственной деятельности и промыслов.</w:t>
      </w:r>
    </w:p>
    <w:p w:rsidR="0090258C" w:rsidRDefault="00432C5A" w:rsidP="00741BAE">
      <w:pPr>
        <w:spacing w:after="0" w:line="240" w:lineRule="auto"/>
        <w:ind w:left="-567" w:firstLine="425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32C5A">
        <w:rPr>
          <w:rFonts w:ascii="TimesNewRomanPSMT" w:hAnsi="TimesNewRomanPSMT"/>
          <w:color w:val="000000"/>
          <w:sz w:val="28"/>
          <w:szCs w:val="28"/>
        </w:rPr>
        <w:t>Необходимо отметить, что в соответствии со ст. 42 ЗК РФ, собственники</w:t>
      </w:r>
      <w:r w:rsidR="0090258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земельных участков и лица, не являющиеся собственниками земельных участков,</w:t>
      </w:r>
      <w:r w:rsidR="0090258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обязаны использовать земельные участки в соответствии с их целевым назначением</w:t>
      </w:r>
      <w:r w:rsidR="0090258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и разрешенным использованием способами, которые не должны наносить вред</w:t>
      </w:r>
      <w:r w:rsidR="0090258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окружающей среде, в том числе земле как природному объекту.</w:t>
      </w:r>
    </w:p>
    <w:p w:rsidR="00614B07" w:rsidRDefault="00432C5A" w:rsidP="00741BA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C5A">
        <w:rPr>
          <w:rFonts w:ascii="TimesNewRomanPSMT" w:hAnsi="TimesNewRomanPSMT"/>
          <w:color w:val="000000"/>
          <w:sz w:val="28"/>
          <w:szCs w:val="28"/>
        </w:rPr>
        <w:t>С учетом вышеизложенного проведение геологоразведочных и добычных работ</w:t>
      </w:r>
      <w:r w:rsidR="0090258C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на категории земель сельскохозяйственного назначения не допускается.</w:t>
      </w:r>
    </w:p>
    <w:p w:rsidR="000E5CF0" w:rsidRDefault="000E5CF0" w:rsidP="00614B07">
      <w:pPr>
        <w:spacing w:after="0" w:line="36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D35C7" w:rsidRPr="00432C5A" w:rsidRDefault="005F75C7" w:rsidP="00ED35C7">
      <w:pPr>
        <w:spacing w:after="0" w:line="240" w:lineRule="auto"/>
        <w:ind w:left="-567" w:firstLine="425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2C5A" w:rsidRDefault="00432C5A" w:rsidP="00741BA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F36287" w:rsidRPr="00762C47" w:rsidRDefault="00F36287" w:rsidP="00741BA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32C5A" w:rsidRDefault="00432C5A" w:rsidP="00741BA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Вопрос: </w:t>
      </w:r>
      <w:r w:rsidRPr="00432C5A">
        <w:rPr>
          <w:rFonts w:ascii="Times New Roman" w:hAnsi="Times New Roman" w:cs="Times New Roman"/>
          <w:b/>
          <w:sz w:val="28"/>
          <w:szCs w:val="28"/>
        </w:rPr>
        <w:t>Здравствуйте, я бы хотел узнать, какой процент российских</w:t>
      </w:r>
      <w:r w:rsidRPr="00432C5A">
        <w:rPr>
          <w:rFonts w:ascii="Times New Roman" w:hAnsi="Times New Roman" w:cs="Times New Roman"/>
          <w:b/>
          <w:sz w:val="28"/>
          <w:szCs w:val="28"/>
        </w:rPr>
        <w:br/>
        <w:t>месторождений находится в собственности государства, а какой в</w:t>
      </w:r>
      <w:r w:rsidRPr="00432C5A">
        <w:rPr>
          <w:rFonts w:ascii="Times New Roman" w:hAnsi="Times New Roman" w:cs="Times New Roman"/>
          <w:b/>
          <w:sz w:val="28"/>
          <w:szCs w:val="28"/>
        </w:rPr>
        <w:br/>
        <w:t>собственности частных организаций?</w:t>
      </w:r>
    </w:p>
    <w:p w:rsidR="00432C5A" w:rsidRDefault="00432C5A" w:rsidP="00741BA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E96" w:rsidRDefault="00432C5A" w:rsidP="00741BAE">
      <w:pPr>
        <w:spacing w:after="0" w:line="240" w:lineRule="auto"/>
        <w:ind w:left="-567" w:firstLine="425"/>
        <w:jc w:val="both"/>
        <w:rPr>
          <w:rFonts w:ascii="PTAstraSerif-Regular" w:hAnsi="PTAstraSerif-Regular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Ответ:</w:t>
      </w:r>
      <w:r w:rsidRPr="00432C5A">
        <w:rPr>
          <w:rFonts w:ascii="PTAstraSerif-Regular" w:hAnsi="PTAstraSerif-Regular"/>
          <w:color w:val="000000"/>
          <w:sz w:val="28"/>
          <w:szCs w:val="28"/>
        </w:rPr>
        <w:t xml:space="preserve"> Согласно с п. 1 Положения о Федеральном агентстве по недропользованию,</w:t>
      </w:r>
      <w:r w:rsidR="004E4E96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432C5A">
        <w:rPr>
          <w:rFonts w:ascii="PTAstraSerif-Regular" w:hAnsi="PTAstraSerif-Regular"/>
          <w:color w:val="000000"/>
          <w:sz w:val="28"/>
          <w:szCs w:val="28"/>
        </w:rPr>
        <w:t>утвержденного постановлением Правительства Российской Федерации от 17.06.2004</w:t>
      </w:r>
      <w:r w:rsidR="004E4E96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432C5A">
        <w:rPr>
          <w:rFonts w:ascii="PTAstraSerif-Regular" w:hAnsi="PTAstraSerif-Regular"/>
          <w:color w:val="000000"/>
          <w:sz w:val="28"/>
          <w:szCs w:val="28"/>
        </w:rPr>
        <w:t>№ 293, Роснедра являются федеральным органом исполнительной власти,</w:t>
      </w:r>
      <w:r w:rsidR="004E4E96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432C5A">
        <w:rPr>
          <w:rFonts w:ascii="PTAstraSerif-Regular" w:hAnsi="PTAstraSerif-Regular"/>
          <w:color w:val="000000"/>
          <w:sz w:val="28"/>
          <w:szCs w:val="28"/>
        </w:rPr>
        <w:t>осуществляющим функции по оказанию государственных услуг и управлению</w:t>
      </w:r>
      <w:r w:rsidR="004E4E96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432C5A">
        <w:rPr>
          <w:rFonts w:ascii="PTAstraSerif-Regular" w:hAnsi="PTAstraSerif-Regular"/>
          <w:color w:val="000000"/>
          <w:sz w:val="28"/>
          <w:szCs w:val="28"/>
        </w:rPr>
        <w:t>государственным имуществом в сфере недропользования.</w:t>
      </w:r>
    </w:p>
    <w:p w:rsidR="004E4E96" w:rsidRDefault="004E4E96" w:rsidP="00741BAE">
      <w:pPr>
        <w:spacing w:after="0" w:line="240" w:lineRule="auto"/>
        <w:ind w:left="-567" w:firstLine="425"/>
        <w:jc w:val="both"/>
        <w:rPr>
          <w:rFonts w:ascii="PTAstraSerif-Regular" w:hAnsi="PTAstraSerif-Regular"/>
          <w:color w:val="000000"/>
          <w:sz w:val="28"/>
          <w:szCs w:val="28"/>
        </w:rPr>
      </w:pP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="00432C5A" w:rsidRPr="00432C5A">
        <w:rPr>
          <w:rFonts w:ascii="PTAstraSerif-Regular" w:hAnsi="PTAstraSerif-Regular"/>
          <w:color w:val="000000"/>
          <w:sz w:val="28"/>
          <w:szCs w:val="28"/>
        </w:rPr>
        <w:t>В соответствии с ч. 1 ст. 1.2 Закона Российской Федерации от 21.02.1992 №</w:t>
      </w: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="00432C5A" w:rsidRPr="00432C5A">
        <w:rPr>
          <w:rFonts w:ascii="PTAstraSerif-Regular" w:hAnsi="PTAstraSerif-Regular"/>
          <w:color w:val="000000"/>
          <w:sz w:val="28"/>
          <w:szCs w:val="28"/>
        </w:rPr>
        <w:t>2395-1 «О недрах» недра в границах территории Российской Федерации, включая</w:t>
      </w: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="00432C5A" w:rsidRPr="00432C5A">
        <w:rPr>
          <w:rFonts w:ascii="PTAstraSerif-Regular" w:hAnsi="PTAstraSerif-Regular"/>
          <w:color w:val="000000"/>
          <w:sz w:val="28"/>
          <w:szCs w:val="28"/>
        </w:rPr>
        <w:t>подземное пространство и содержащиеся в недрах полезные ископаемые,</w:t>
      </w: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="00432C5A" w:rsidRPr="00432C5A">
        <w:rPr>
          <w:rFonts w:ascii="PTAstraSerif-Regular" w:hAnsi="PTAstraSerif-Regular"/>
          <w:color w:val="000000"/>
          <w:sz w:val="28"/>
          <w:szCs w:val="28"/>
        </w:rPr>
        <w:t>энергетические и иные ресурсы, являются государственной собственностью.</w:t>
      </w:r>
    </w:p>
    <w:p w:rsidR="004E4E96" w:rsidRDefault="004E4E96" w:rsidP="00741BAE">
      <w:pPr>
        <w:spacing w:after="0" w:line="240" w:lineRule="auto"/>
        <w:ind w:left="-567" w:firstLine="425"/>
        <w:jc w:val="both"/>
        <w:rPr>
          <w:rFonts w:ascii="PTAstraSerif-Regular" w:hAnsi="PTAstraSerif-Regular"/>
          <w:color w:val="000000"/>
          <w:sz w:val="28"/>
          <w:szCs w:val="28"/>
        </w:rPr>
      </w:pP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="00432C5A" w:rsidRPr="00432C5A">
        <w:rPr>
          <w:rFonts w:ascii="PTAstraSerif-Regular" w:hAnsi="PTAstraSerif-Regular"/>
          <w:color w:val="000000"/>
          <w:sz w:val="28"/>
          <w:szCs w:val="28"/>
        </w:rPr>
        <w:t>Участки недр не могут быть предметом купли, продажи, дарения,</w:t>
      </w: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="00432C5A" w:rsidRPr="00432C5A">
        <w:rPr>
          <w:rFonts w:ascii="PTAstraSerif-Regular" w:hAnsi="PTAstraSerif-Regular"/>
          <w:color w:val="000000"/>
          <w:sz w:val="28"/>
          <w:szCs w:val="28"/>
        </w:rPr>
        <w:t>наследования, вклада, залога или отчуждаться в иной форме. Права пользования</w:t>
      </w: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="00432C5A" w:rsidRPr="00432C5A">
        <w:rPr>
          <w:rFonts w:ascii="PTAstraSerif-Regular" w:hAnsi="PTAstraSerif-Regular"/>
          <w:color w:val="000000"/>
          <w:sz w:val="28"/>
          <w:szCs w:val="28"/>
        </w:rPr>
        <w:t>недрами могут отчуждаться или переходить от одного лица к другому в той мере, в</w:t>
      </w: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="00432C5A" w:rsidRPr="00432C5A">
        <w:rPr>
          <w:rFonts w:ascii="PTAstraSerif-Regular" w:hAnsi="PTAstraSerif-Regular"/>
          <w:color w:val="000000"/>
          <w:sz w:val="28"/>
          <w:szCs w:val="28"/>
        </w:rPr>
        <w:t>какой их оборот допускается федеральными законами.</w:t>
      </w:r>
    </w:p>
    <w:p w:rsidR="004E4E96" w:rsidRDefault="004E4E96" w:rsidP="00741BAE">
      <w:pPr>
        <w:spacing w:after="0" w:line="240" w:lineRule="auto"/>
        <w:ind w:left="-567" w:firstLine="425"/>
        <w:jc w:val="both"/>
        <w:rPr>
          <w:rFonts w:ascii="PTAstraSerif-Regular" w:hAnsi="PTAstraSerif-Regular"/>
          <w:color w:val="000000"/>
          <w:sz w:val="28"/>
          <w:szCs w:val="28"/>
        </w:rPr>
      </w:pP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="00432C5A" w:rsidRPr="00432C5A">
        <w:rPr>
          <w:rFonts w:ascii="PTAstraSerif-Regular" w:hAnsi="PTAstraSerif-Regular"/>
          <w:color w:val="000000"/>
          <w:sz w:val="28"/>
          <w:szCs w:val="28"/>
        </w:rPr>
        <w:t>Добытые полезные ископаемые, подземные воды, специфические минеральные</w:t>
      </w: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="00432C5A" w:rsidRPr="00432C5A">
        <w:rPr>
          <w:rFonts w:ascii="PTAstraSerif-Regular" w:hAnsi="PTAstraSerif-Regular"/>
          <w:color w:val="000000"/>
          <w:sz w:val="28"/>
          <w:szCs w:val="28"/>
        </w:rPr>
        <w:t>ресурсы могут находиться в федеральной собственности, собственности субъектов</w:t>
      </w: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="00432C5A" w:rsidRPr="00432C5A">
        <w:rPr>
          <w:rFonts w:ascii="PTAstraSerif-Regular" w:hAnsi="PTAstraSerif-Regular"/>
          <w:color w:val="000000"/>
          <w:sz w:val="28"/>
          <w:szCs w:val="28"/>
        </w:rPr>
        <w:t>Российской Федерации, муниципальной собственности или частной собственности.</w:t>
      </w:r>
      <w:r>
        <w:rPr>
          <w:rFonts w:ascii="PTAstraSerif-Regular" w:hAnsi="PTAstraSerif-Regular"/>
          <w:color w:val="000000"/>
          <w:sz w:val="28"/>
          <w:szCs w:val="28"/>
        </w:rPr>
        <w:t xml:space="preserve"> </w:t>
      </w:r>
    </w:p>
    <w:p w:rsidR="00432C5A" w:rsidRDefault="00432C5A" w:rsidP="00741BAE">
      <w:pPr>
        <w:spacing w:after="0" w:line="240" w:lineRule="auto"/>
        <w:ind w:left="-567" w:firstLine="425"/>
        <w:jc w:val="both"/>
        <w:rPr>
          <w:rFonts w:ascii="PTAstraSerif-Regular" w:hAnsi="PTAstraSerif-Regular"/>
          <w:color w:val="000000"/>
          <w:sz w:val="28"/>
          <w:szCs w:val="28"/>
        </w:rPr>
      </w:pPr>
      <w:r w:rsidRPr="00432C5A">
        <w:rPr>
          <w:rFonts w:ascii="PTAstraSerif-Regular" w:hAnsi="PTAstraSerif-Regular"/>
          <w:color w:val="000000"/>
          <w:sz w:val="28"/>
          <w:szCs w:val="28"/>
        </w:rPr>
        <w:t>Таким образом, недра в границах территории Российской Федерации, включая</w:t>
      </w:r>
      <w:r w:rsidR="004E4E96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432C5A">
        <w:rPr>
          <w:rFonts w:ascii="PTAstraSerif-Regular" w:hAnsi="PTAstraSerif-Regular"/>
          <w:color w:val="000000"/>
          <w:sz w:val="28"/>
          <w:szCs w:val="28"/>
        </w:rPr>
        <w:t>подземное пространство и содержащиеся в недрах полезные ископаемые,</w:t>
      </w:r>
      <w:r w:rsidR="004E4E96">
        <w:rPr>
          <w:rFonts w:ascii="PTAstraSerif-Regular" w:hAnsi="PTAstraSerif-Regular"/>
          <w:color w:val="000000"/>
          <w:sz w:val="28"/>
          <w:szCs w:val="28"/>
        </w:rPr>
        <w:t xml:space="preserve"> </w:t>
      </w:r>
      <w:r w:rsidRPr="00432C5A">
        <w:rPr>
          <w:rFonts w:ascii="PTAstraSerif-Regular" w:hAnsi="PTAstraSerif-Regular"/>
          <w:color w:val="000000"/>
          <w:sz w:val="28"/>
          <w:szCs w:val="28"/>
        </w:rPr>
        <w:t>энергетические и иные ресурсы, являются государственной собственностью</w:t>
      </w:r>
      <w:r>
        <w:rPr>
          <w:rFonts w:ascii="PTAstraSerif-Regular" w:hAnsi="PTAstraSerif-Regular"/>
          <w:color w:val="000000"/>
          <w:sz w:val="28"/>
          <w:szCs w:val="28"/>
        </w:rPr>
        <w:t>.</w:t>
      </w:r>
    </w:p>
    <w:p w:rsidR="00F724F8" w:rsidRDefault="00F724F8" w:rsidP="00741BAE">
      <w:pPr>
        <w:spacing w:after="0" w:line="240" w:lineRule="auto"/>
        <w:ind w:left="-567" w:firstLine="425"/>
        <w:jc w:val="both"/>
        <w:rPr>
          <w:rFonts w:ascii="PTAstraSerif-Regular" w:hAnsi="PTAstraSerif-Regular"/>
          <w:color w:val="000000"/>
          <w:sz w:val="28"/>
          <w:szCs w:val="28"/>
        </w:rPr>
      </w:pPr>
    </w:p>
    <w:p w:rsidR="00432C5A" w:rsidRDefault="00432C5A" w:rsidP="00741BA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E96" w:rsidRDefault="00432C5A" w:rsidP="00741BA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432C5A">
        <w:rPr>
          <w:rFonts w:ascii="Times New Roman" w:hAnsi="Times New Roman" w:cs="Times New Roman"/>
          <w:b/>
          <w:sz w:val="28"/>
          <w:szCs w:val="28"/>
        </w:rPr>
        <w:t>Когда будет выполнен п.</w:t>
      </w:r>
      <w:r w:rsidR="004E4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C5A">
        <w:rPr>
          <w:rFonts w:ascii="Times New Roman" w:hAnsi="Times New Roman" w:cs="Times New Roman"/>
          <w:b/>
          <w:sz w:val="28"/>
          <w:szCs w:val="28"/>
        </w:rPr>
        <w:t>9 Пр</w:t>
      </w:r>
      <w:r w:rsidR="00880E02">
        <w:rPr>
          <w:rFonts w:ascii="Times New Roman" w:hAnsi="Times New Roman" w:cs="Times New Roman"/>
          <w:b/>
          <w:sz w:val="28"/>
          <w:szCs w:val="28"/>
        </w:rPr>
        <w:t>авил подготовки..., утвержденных</w:t>
      </w:r>
      <w:r w:rsidR="004E4E9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432C5A">
        <w:rPr>
          <w:rFonts w:ascii="Times New Roman" w:hAnsi="Times New Roman" w:cs="Times New Roman"/>
          <w:b/>
          <w:sz w:val="28"/>
          <w:szCs w:val="28"/>
        </w:rPr>
        <w:t>постановлением</w:t>
      </w:r>
      <w:r w:rsidR="00880E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C5A">
        <w:rPr>
          <w:rFonts w:ascii="Times New Roman" w:hAnsi="Times New Roman" w:cs="Times New Roman"/>
          <w:b/>
          <w:sz w:val="28"/>
          <w:szCs w:val="28"/>
        </w:rPr>
        <w:t xml:space="preserve"> Правительства</w:t>
      </w:r>
      <w:proofErr w:type="gramEnd"/>
      <w:r w:rsidRPr="00432C5A">
        <w:rPr>
          <w:rFonts w:ascii="Times New Roman" w:hAnsi="Times New Roman" w:cs="Times New Roman"/>
          <w:b/>
          <w:sz w:val="28"/>
          <w:szCs w:val="28"/>
        </w:rPr>
        <w:t xml:space="preserve"> Российской Федерации от 30 ноября</w:t>
      </w:r>
      <w:r w:rsidR="004E4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C5A">
        <w:rPr>
          <w:rFonts w:ascii="Times New Roman" w:hAnsi="Times New Roman" w:cs="Times New Roman"/>
          <w:b/>
          <w:sz w:val="28"/>
          <w:szCs w:val="28"/>
        </w:rPr>
        <w:t xml:space="preserve">2021 г. </w:t>
      </w:r>
      <w:r w:rsidR="00F724F8">
        <w:rPr>
          <w:rFonts w:ascii="Times New Roman" w:hAnsi="Times New Roman" w:cs="Times New Roman"/>
          <w:b/>
          <w:sz w:val="28"/>
          <w:szCs w:val="28"/>
        </w:rPr>
        <w:t>№</w:t>
      </w:r>
      <w:r w:rsidRPr="00432C5A">
        <w:rPr>
          <w:rFonts w:ascii="Times New Roman" w:hAnsi="Times New Roman" w:cs="Times New Roman"/>
          <w:b/>
          <w:sz w:val="28"/>
          <w:szCs w:val="28"/>
        </w:rPr>
        <w:t xml:space="preserve"> 2127:</w:t>
      </w:r>
      <w:r w:rsidR="00F724F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C5A">
        <w:rPr>
          <w:rFonts w:ascii="Times New Roman" w:hAnsi="Times New Roman" w:cs="Times New Roman"/>
          <w:b/>
          <w:sz w:val="28"/>
          <w:szCs w:val="28"/>
        </w:rPr>
        <w:t>Требования к структуре и оформлению технических</w:t>
      </w:r>
      <w:r w:rsidR="004E4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C5A">
        <w:rPr>
          <w:rFonts w:ascii="Times New Roman" w:hAnsi="Times New Roman" w:cs="Times New Roman"/>
          <w:b/>
          <w:sz w:val="28"/>
          <w:szCs w:val="28"/>
        </w:rPr>
        <w:t>проектов строительства и эксплуатации подземных сооружений,</w:t>
      </w:r>
      <w:r w:rsidR="004E4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C5A">
        <w:rPr>
          <w:rFonts w:ascii="Times New Roman" w:hAnsi="Times New Roman" w:cs="Times New Roman"/>
          <w:b/>
          <w:sz w:val="28"/>
          <w:szCs w:val="28"/>
        </w:rPr>
        <w:t>технических проектов ликвидации и консервации горных выработок,</w:t>
      </w:r>
      <w:r w:rsidR="004E4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C5A">
        <w:rPr>
          <w:rFonts w:ascii="Times New Roman" w:hAnsi="Times New Roman" w:cs="Times New Roman"/>
          <w:b/>
          <w:sz w:val="28"/>
          <w:szCs w:val="28"/>
        </w:rPr>
        <w:t>буровых скважин и иных сооружений, связанных с пользованием</w:t>
      </w:r>
      <w:r w:rsidR="004E4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724F8">
        <w:rPr>
          <w:rFonts w:ascii="Times New Roman" w:hAnsi="Times New Roman" w:cs="Times New Roman"/>
          <w:b/>
          <w:sz w:val="28"/>
          <w:szCs w:val="28"/>
        </w:rPr>
        <w:t>недрами?</w:t>
      </w:r>
      <w:r w:rsidRPr="00432C5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724F8" w:rsidRDefault="00F724F8" w:rsidP="00741BA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E4E96" w:rsidRDefault="00432C5A" w:rsidP="00741BA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Ответ: </w:t>
      </w:r>
    </w:p>
    <w:p w:rsidR="00F724F8" w:rsidRDefault="00432C5A" w:rsidP="00741BAE">
      <w:pPr>
        <w:spacing w:after="0" w:line="240" w:lineRule="auto"/>
        <w:ind w:left="-567" w:firstLine="425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32C5A">
        <w:rPr>
          <w:rFonts w:ascii="TimesNewRomanPSMT" w:hAnsi="TimesNewRomanPSMT"/>
          <w:color w:val="000000"/>
          <w:sz w:val="28"/>
          <w:szCs w:val="28"/>
        </w:rPr>
        <w:t xml:space="preserve">Как </w:t>
      </w:r>
      <w:proofErr w:type="gramStart"/>
      <w:r w:rsidRPr="00432C5A">
        <w:rPr>
          <w:rFonts w:ascii="TimesNewRomanPSMT" w:hAnsi="TimesNewRomanPSMT"/>
          <w:color w:val="000000"/>
          <w:sz w:val="28"/>
          <w:szCs w:val="28"/>
        </w:rPr>
        <w:t>следует</w:t>
      </w:r>
      <w:r w:rsidR="00880E0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 xml:space="preserve"> из</w:t>
      </w:r>
      <w:proofErr w:type="gramEnd"/>
      <w:r w:rsidRPr="00432C5A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880E0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 xml:space="preserve">ч. 2 </w:t>
      </w:r>
      <w:r w:rsidR="00880E0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 xml:space="preserve">ст. </w:t>
      </w:r>
      <w:r w:rsidR="00880E02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gramStart"/>
      <w:r w:rsidRPr="00432C5A">
        <w:rPr>
          <w:rFonts w:ascii="TimesNewRomanPSMT" w:hAnsi="TimesNewRomanPSMT"/>
          <w:color w:val="000000"/>
          <w:sz w:val="28"/>
          <w:szCs w:val="28"/>
        </w:rPr>
        <w:t>23.2</w:t>
      </w:r>
      <w:r w:rsidR="00880E0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 xml:space="preserve"> Закона</w:t>
      </w:r>
      <w:proofErr w:type="gramEnd"/>
      <w:r w:rsidR="00880E0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 xml:space="preserve"> Российской</w:t>
      </w:r>
      <w:r w:rsidR="00880E0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 xml:space="preserve"> Федерации</w:t>
      </w:r>
      <w:r w:rsidR="00880E0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 xml:space="preserve"> от</w:t>
      </w:r>
      <w:r w:rsidR="00880E0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 xml:space="preserve"> 21.02.1992</w:t>
      </w:r>
      <w:r w:rsidR="00880E0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 xml:space="preserve"> № 2395-</w:t>
      </w:r>
      <w:r w:rsidR="004E4E9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1 «О недрах» (далее – Закон РФ «О недрах») пользование недрами в целях, не</w:t>
      </w:r>
      <w:r w:rsidR="004E4E9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связанных с добычей полезных ископаемых, осуществляется в соответствии с</w:t>
      </w:r>
      <w:r w:rsidR="004E4E9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утвержденными техническими проектами строительства и эксплуатации подземных</w:t>
      </w:r>
      <w:r w:rsidR="004E4E9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сооружений. Ликвидация и консервация горных выработок, буровых скважин и иных</w:t>
      </w:r>
      <w:r w:rsidR="004E4E9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сооружений, связанных с пользованием недрами, осуществляются в соответствии с</w:t>
      </w:r>
      <w:r w:rsidR="004E4E9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утвержденными техническими проектами ликвидации и консервации горных</w:t>
      </w:r>
      <w:r w:rsidR="004E4E9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выработок, буровых скважин и иных сооружений, связанных с пользованием</w:t>
      </w:r>
      <w:r w:rsidR="004E4E9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недрами.</w:t>
      </w:r>
      <w:r w:rsidR="004E4E96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F724F8" w:rsidRDefault="00432C5A" w:rsidP="00741BAE">
      <w:pPr>
        <w:spacing w:after="0" w:line="240" w:lineRule="auto"/>
        <w:ind w:left="-567" w:firstLine="425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32C5A">
        <w:rPr>
          <w:rFonts w:ascii="TimesNewRomanPSMT" w:hAnsi="TimesNewRomanPSMT"/>
          <w:color w:val="000000"/>
          <w:sz w:val="28"/>
          <w:szCs w:val="28"/>
        </w:rPr>
        <w:t>Правила подготовки, согласования и утверждения технических проектов,</w:t>
      </w:r>
      <w:r w:rsidR="004E4E9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 xml:space="preserve">разработки месторождений полезных ископаемых, технических проектов </w:t>
      </w:r>
      <w:r w:rsidRPr="00432C5A">
        <w:rPr>
          <w:rFonts w:ascii="TimesNewRomanPSMT" w:hAnsi="TimesNewRomanPSMT"/>
          <w:color w:val="000000"/>
          <w:sz w:val="28"/>
          <w:szCs w:val="28"/>
        </w:rPr>
        <w:lastRenderedPageBreak/>
        <w:t>ликвидации</w:t>
      </w:r>
      <w:r w:rsidR="004E4E9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и консервации горных выработок, буровых скважин и иных сооружений, связанных</w:t>
      </w:r>
      <w:r w:rsidR="004E4E9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с пользованием недрами, по видам полезных ископаемых и видам пользования</w:t>
      </w:r>
      <w:r w:rsidR="004E4E9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недрами, утверждены постановлением Правительства Российской Федерации от</w:t>
      </w:r>
      <w:r w:rsidR="004E4E9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30.11.2021 № 2127 (далее – Правила).</w:t>
      </w:r>
    </w:p>
    <w:p w:rsidR="00F724F8" w:rsidRDefault="004E4E96" w:rsidP="00741BAE">
      <w:pPr>
        <w:spacing w:after="0" w:line="240" w:lineRule="auto"/>
        <w:ind w:left="-567" w:firstLine="425"/>
        <w:jc w:val="both"/>
        <w:rPr>
          <w:rFonts w:ascii="TimesNewRomanPSMT" w:hAnsi="TimesNewRomanPSMT"/>
          <w:color w:val="000000"/>
          <w:sz w:val="28"/>
          <w:szCs w:val="28"/>
        </w:rPr>
      </w:pP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32C5A" w:rsidRPr="00432C5A">
        <w:rPr>
          <w:rFonts w:ascii="TimesNewRomanPSMT" w:hAnsi="TimesNewRomanPSMT"/>
          <w:color w:val="000000"/>
          <w:sz w:val="28"/>
          <w:szCs w:val="28"/>
        </w:rPr>
        <w:t>Согласно п. 9 Правил требования к структуре и оформлению технических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32C5A" w:rsidRPr="00432C5A">
        <w:rPr>
          <w:rFonts w:ascii="TimesNewRomanPSMT" w:hAnsi="TimesNewRomanPSMT"/>
          <w:color w:val="000000"/>
          <w:sz w:val="28"/>
          <w:szCs w:val="28"/>
        </w:rPr>
        <w:t>проектов строительства и эксплуатации подземных сооружений, технических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32C5A" w:rsidRPr="00432C5A">
        <w:rPr>
          <w:rFonts w:ascii="TimesNewRomanPSMT" w:hAnsi="TimesNewRomanPSMT"/>
          <w:color w:val="000000"/>
          <w:sz w:val="28"/>
          <w:szCs w:val="28"/>
        </w:rPr>
        <w:t>проектов ликвидации и консервации горных выработок, буровых скважин и иных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32C5A" w:rsidRPr="00432C5A">
        <w:rPr>
          <w:rFonts w:ascii="TimesNewRomanPSMT" w:hAnsi="TimesNewRomanPSMT"/>
          <w:color w:val="000000"/>
          <w:sz w:val="28"/>
          <w:szCs w:val="28"/>
        </w:rPr>
        <w:t>сооружений, связанных с пользованием недрами, определяются Федеральным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32C5A" w:rsidRPr="00432C5A">
        <w:rPr>
          <w:rFonts w:ascii="TimesNewRomanPSMT" w:hAnsi="TimesNewRomanPSMT"/>
          <w:color w:val="000000"/>
          <w:sz w:val="28"/>
          <w:szCs w:val="28"/>
        </w:rPr>
        <w:t>агентством по недропользованию по согласованию с Министерством природных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="00432C5A" w:rsidRPr="00432C5A">
        <w:rPr>
          <w:rFonts w:ascii="TimesNewRomanPSMT" w:hAnsi="TimesNewRomanPSMT"/>
          <w:color w:val="000000"/>
          <w:sz w:val="28"/>
          <w:szCs w:val="28"/>
        </w:rPr>
        <w:t>ресурсов и экологии Российской Федерации.</w:t>
      </w:r>
      <w:r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F724F8" w:rsidRDefault="00432C5A" w:rsidP="00741BAE">
      <w:pPr>
        <w:spacing w:after="0" w:line="240" w:lineRule="auto"/>
        <w:ind w:left="-567" w:firstLine="425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32C5A">
        <w:rPr>
          <w:rFonts w:ascii="TimesNewRomanPSMT" w:hAnsi="TimesNewRomanPSMT"/>
          <w:color w:val="000000"/>
          <w:sz w:val="28"/>
          <w:szCs w:val="28"/>
        </w:rPr>
        <w:t>В настоящее время разрабатываются и проходят</w:t>
      </w:r>
      <w:r w:rsidR="004E4E9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необходимые согласования проекты нормативных правовых актов.</w:t>
      </w:r>
      <w:r w:rsidR="004E4E96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F724F8" w:rsidRDefault="00432C5A" w:rsidP="00741BAE">
      <w:pPr>
        <w:spacing w:after="0" w:line="240" w:lineRule="auto"/>
        <w:ind w:left="-567" w:firstLine="425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32C5A">
        <w:rPr>
          <w:rFonts w:ascii="TimesNewRomanPSMT" w:hAnsi="TimesNewRomanPSMT"/>
          <w:color w:val="000000"/>
          <w:sz w:val="28"/>
          <w:szCs w:val="28"/>
        </w:rPr>
        <w:t>В свою очередь, на сегодняшний день до принятия указанных нормативных</w:t>
      </w:r>
      <w:r w:rsidR="004E4E9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правовых актов при проектировании строительства и эксплуатации подземных</w:t>
      </w:r>
      <w:r w:rsidR="004E4E9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сооружений, а также ликвидации и консервации горных выработок, буровых скважин</w:t>
      </w:r>
      <w:r w:rsidR="004E4E9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и иных сооружений, связанных с пользованием недрами, полагаем возможным</w:t>
      </w:r>
      <w:r w:rsidR="004E4E9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руководствоваться следующими действующими нормативными правовыми актами:</w:t>
      </w:r>
    </w:p>
    <w:p w:rsidR="00F724F8" w:rsidRDefault="00432C5A" w:rsidP="00741BAE">
      <w:pPr>
        <w:spacing w:after="0" w:line="240" w:lineRule="auto"/>
        <w:ind w:left="-567" w:firstLine="425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32C5A">
        <w:rPr>
          <w:rFonts w:ascii="TimesNewRomanPSMT" w:hAnsi="TimesNewRomanPSMT"/>
          <w:color w:val="000000"/>
          <w:sz w:val="28"/>
          <w:szCs w:val="28"/>
        </w:rPr>
        <w:t>1. Требованиями к структуре и оформлению проектной документации на</w:t>
      </w:r>
      <w:r w:rsidR="004E4E9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строительство и эксплуатацию подземных сооружений, не связанных с добычей</w:t>
      </w:r>
      <w:r w:rsidR="004E4E9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полезных ископаемых, утверждёнными приказом Минприроды России от 27.10.2010№ 464;</w:t>
      </w:r>
    </w:p>
    <w:p w:rsidR="00880E02" w:rsidRDefault="00432C5A" w:rsidP="00741BAE">
      <w:pPr>
        <w:spacing w:after="0" w:line="240" w:lineRule="auto"/>
        <w:ind w:left="-567" w:firstLine="425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32C5A">
        <w:rPr>
          <w:rFonts w:ascii="TimesNewRomanPSMT" w:hAnsi="TimesNewRomanPSMT"/>
          <w:color w:val="000000"/>
          <w:sz w:val="28"/>
          <w:szCs w:val="28"/>
        </w:rPr>
        <w:t>2. Требованиями к структуре и оформлению проектной документации на</w:t>
      </w:r>
      <w:r w:rsidR="004E4E9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разработку месторождений твердых полезных ископаемых, ликвидацию и</w:t>
      </w:r>
      <w:r w:rsidR="004E4E96">
        <w:rPr>
          <w:rFonts w:ascii="TimesNewRomanPSMT" w:hAnsi="TimesNewRomanPSMT"/>
          <w:color w:val="000000"/>
          <w:sz w:val="28"/>
          <w:szCs w:val="28"/>
        </w:rPr>
        <w:t xml:space="preserve"> </w:t>
      </w:r>
      <w:proofErr w:type="gramStart"/>
      <w:r w:rsidRPr="00432C5A">
        <w:rPr>
          <w:rFonts w:ascii="TimesNewRomanPSMT" w:hAnsi="TimesNewRomanPSMT"/>
          <w:color w:val="000000"/>
          <w:sz w:val="28"/>
          <w:szCs w:val="28"/>
        </w:rPr>
        <w:t>консервацию горных выработок</w:t>
      </w:r>
      <w:proofErr w:type="gramEnd"/>
      <w:r w:rsidRPr="00432C5A">
        <w:rPr>
          <w:rFonts w:ascii="TimesNewRomanPSMT" w:hAnsi="TimesNewRomanPSMT"/>
          <w:color w:val="000000"/>
          <w:sz w:val="28"/>
          <w:szCs w:val="28"/>
        </w:rPr>
        <w:t xml:space="preserve"> и первичную переработку минерального сырья,</w:t>
      </w:r>
      <w:r w:rsidR="004E4E9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утверждёнными приказом Минприроды России от 25.06.2010 № 218.</w:t>
      </w:r>
    </w:p>
    <w:p w:rsidR="00F724F8" w:rsidRDefault="00432C5A" w:rsidP="00741BAE">
      <w:pPr>
        <w:spacing w:after="0" w:line="240" w:lineRule="auto"/>
        <w:ind w:left="-567" w:firstLine="425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32C5A">
        <w:rPr>
          <w:rFonts w:ascii="TimesNewRomanPSMT" w:hAnsi="TimesNewRomanPSMT"/>
          <w:color w:val="000000"/>
          <w:sz w:val="28"/>
          <w:szCs w:val="28"/>
        </w:rPr>
        <w:t>Также отмечаем, что завершение ликвидации или консервации горных</w:t>
      </w:r>
      <w:r w:rsidR="004E4E9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выработок, буровых скважин и иных сооружений, связанных с пользованием</w:t>
      </w:r>
      <w:r w:rsidR="004E4E9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недрами, оформляется в соответствии с требованиями ч. 5 ст. 26 Закона РФ</w:t>
      </w:r>
      <w:r w:rsidR="00880E02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 xml:space="preserve">«О недрах» путем подписания акта о ликвидации скважин </w:t>
      </w:r>
      <w:proofErr w:type="spellStart"/>
      <w:r w:rsidRPr="00432C5A">
        <w:rPr>
          <w:rFonts w:ascii="TimesNewRomanPSMT" w:hAnsi="TimesNewRomanPSMT"/>
          <w:color w:val="000000"/>
          <w:sz w:val="28"/>
          <w:szCs w:val="28"/>
        </w:rPr>
        <w:t>Ростехнадзором</w:t>
      </w:r>
      <w:proofErr w:type="spellEnd"/>
      <w:r w:rsidR="004E4E9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 xml:space="preserve">и </w:t>
      </w:r>
      <w:proofErr w:type="spellStart"/>
      <w:r w:rsidRPr="00432C5A">
        <w:rPr>
          <w:rFonts w:ascii="TimesNewRomanPSMT" w:hAnsi="TimesNewRomanPSMT"/>
          <w:color w:val="000000"/>
          <w:sz w:val="28"/>
          <w:szCs w:val="28"/>
        </w:rPr>
        <w:t>Росприроднадзором</w:t>
      </w:r>
      <w:proofErr w:type="spellEnd"/>
      <w:r w:rsidRPr="00432C5A">
        <w:rPr>
          <w:rFonts w:ascii="TimesNewRomanPSMT" w:hAnsi="TimesNewRomanPSMT"/>
          <w:color w:val="000000"/>
          <w:sz w:val="28"/>
          <w:szCs w:val="28"/>
        </w:rPr>
        <w:t>.</w:t>
      </w:r>
      <w:r w:rsidR="004E4E96">
        <w:rPr>
          <w:rFonts w:ascii="TimesNewRomanPSMT" w:hAnsi="TimesNewRomanPSMT"/>
          <w:color w:val="000000"/>
          <w:sz w:val="28"/>
          <w:szCs w:val="28"/>
        </w:rPr>
        <w:t xml:space="preserve"> </w:t>
      </w:r>
    </w:p>
    <w:p w:rsidR="00432C5A" w:rsidRDefault="00432C5A" w:rsidP="00741BAE">
      <w:pPr>
        <w:spacing w:after="0" w:line="240" w:lineRule="auto"/>
        <w:ind w:left="-567" w:firstLine="425"/>
        <w:jc w:val="both"/>
        <w:rPr>
          <w:rFonts w:ascii="TimesNewRomanPSMT" w:hAnsi="TimesNewRomanPSMT"/>
          <w:color w:val="000000"/>
          <w:sz w:val="28"/>
          <w:szCs w:val="28"/>
        </w:rPr>
      </w:pPr>
      <w:r w:rsidRPr="00432C5A">
        <w:rPr>
          <w:rFonts w:ascii="TimesNewRomanPSMT" w:hAnsi="TimesNewRomanPSMT"/>
          <w:color w:val="000000"/>
          <w:sz w:val="28"/>
          <w:szCs w:val="28"/>
        </w:rPr>
        <w:t>Форма и содержание акта о ликвидации или консервации горных выработок,</w:t>
      </w:r>
      <w:r w:rsidR="004E4E9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буровых скважин и иных сооружений, связанных с пользованием недрами, а также</w:t>
      </w:r>
      <w:r w:rsidR="004E4E9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порядок его подписания утверждены приказом Минприроды России от 06.05.2024 №</w:t>
      </w:r>
      <w:r w:rsidR="004E4E96">
        <w:rPr>
          <w:rFonts w:ascii="TimesNewRomanPSMT" w:hAnsi="TimesNewRomanPSMT"/>
          <w:color w:val="000000"/>
          <w:sz w:val="28"/>
          <w:szCs w:val="28"/>
        </w:rPr>
        <w:t xml:space="preserve"> </w:t>
      </w:r>
      <w:r w:rsidRPr="00432C5A">
        <w:rPr>
          <w:rFonts w:ascii="TimesNewRomanPSMT" w:hAnsi="TimesNewRomanPSMT"/>
          <w:color w:val="000000"/>
          <w:sz w:val="28"/>
          <w:szCs w:val="28"/>
        </w:rPr>
        <w:t>269.</w:t>
      </w:r>
    </w:p>
    <w:p w:rsidR="00432C5A" w:rsidRDefault="00432C5A" w:rsidP="00741BAE">
      <w:pPr>
        <w:spacing w:after="0" w:line="240" w:lineRule="auto"/>
        <w:ind w:left="-567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432C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Sans">
    <w:altName w:val="Times New Roman"/>
    <w:panose1 w:val="00000000000000000000"/>
    <w:charset w:val="00"/>
    <w:family w:val="roman"/>
    <w:notTrueType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PTAstraSerif-Regular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E8F"/>
    <w:rsid w:val="00001723"/>
    <w:rsid w:val="00004C4B"/>
    <w:rsid w:val="00080DAD"/>
    <w:rsid w:val="000C7573"/>
    <w:rsid w:val="000D4EA0"/>
    <w:rsid w:val="000E5CF0"/>
    <w:rsid w:val="000F38F6"/>
    <w:rsid w:val="00155F85"/>
    <w:rsid w:val="001F1DBA"/>
    <w:rsid w:val="002B7A79"/>
    <w:rsid w:val="00306E8F"/>
    <w:rsid w:val="00311E7F"/>
    <w:rsid w:val="00352FBD"/>
    <w:rsid w:val="00362F4D"/>
    <w:rsid w:val="00432C5A"/>
    <w:rsid w:val="004A516D"/>
    <w:rsid w:val="004E4E96"/>
    <w:rsid w:val="004F51BD"/>
    <w:rsid w:val="005102A5"/>
    <w:rsid w:val="00524416"/>
    <w:rsid w:val="005361F3"/>
    <w:rsid w:val="00542D45"/>
    <w:rsid w:val="00563479"/>
    <w:rsid w:val="005753B1"/>
    <w:rsid w:val="005853D3"/>
    <w:rsid w:val="005B4397"/>
    <w:rsid w:val="005E0F7B"/>
    <w:rsid w:val="005F75C7"/>
    <w:rsid w:val="006038C1"/>
    <w:rsid w:val="00614B07"/>
    <w:rsid w:val="00646F20"/>
    <w:rsid w:val="006D232A"/>
    <w:rsid w:val="00735D53"/>
    <w:rsid w:val="00741BAE"/>
    <w:rsid w:val="00762C47"/>
    <w:rsid w:val="00817B52"/>
    <w:rsid w:val="008561CF"/>
    <w:rsid w:val="00862362"/>
    <w:rsid w:val="00877635"/>
    <w:rsid w:val="00880E02"/>
    <w:rsid w:val="0089305A"/>
    <w:rsid w:val="008B6332"/>
    <w:rsid w:val="0090258C"/>
    <w:rsid w:val="009052EC"/>
    <w:rsid w:val="0093143D"/>
    <w:rsid w:val="009A69DF"/>
    <w:rsid w:val="009D618B"/>
    <w:rsid w:val="009E636D"/>
    <w:rsid w:val="00A03B00"/>
    <w:rsid w:val="00A14A99"/>
    <w:rsid w:val="00A45AB4"/>
    <w:rsid w:val="00A555DD"/>
    <w:rsid w:val="00A75BF1"/>
    <w:rsid w:val="00A85A02"/>
    <w:rsid w:val="00A961A5"/>
    <w:rsid w:val="00AF07EA"/>
    <w:rsid w:val="00B15A4D"/>
    <w:rsid w:val="00B34A5D"/>
    <w:rsid w:val="00BE664A"/>
    <w:rsid w:val="00D11627"/>
    <w:rsid w:val="00D25482"/>
    <w:rsid w:val="00DB4478"/>
    <w:rsid w:val="00DB6526"/>
    <w:rsid w:val="00E2053E"/>
    <w:rsid w:val="00E32505"/>
    <w:rsid w:val="00E458DA"/>
    <w:rsid w:val="00E70003"/>
    <w:rsid w:val="00EA00FE"/>
    <w:rsid w:val="00EA5E1C"/>
    <w:rsid w:val="00EC0C4D"/>
    <w:rsid w:val="00ED35C7"/>
    <w:rsid w:val="00F327B1"/>
    <w:rsid w:val="00F36287"/>
    <w:rsid w:val="00F724F8"/>
    <w:rsid w:val="00F84349"/>
    <w:rsid w:val="00F93B43"/>
    <w:rsid w:val="00FB7A4B"/>
    <w:rsid w:val="00FC2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C5DFE-9301-4CC0-A26E-A67BD5AEF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05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516D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FC2309"/>
    <w:rPr>
      <w:color w:val="0563C1" w:themeColor="hyperlink"/>
      <w:u w:val="single"/>
    </w:rPr>
  </w:style>
  <w:style w:type="character" w:customStyle="1" w:styleId="fontstyle01">
    <w:name w:val="fontstyle01"/>
    <w:basedOn w:val="a0"/>
    <w:rsid w:val="00432C5A"/>
    <w:rPr>
      <w:rFonts w:ascii="DejaVuSans" w:hAnsi="DejaVuSans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1477</Words>
  <Characters>8424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Деева Татьяна Валерьевна</dc:creator>
  <cp:keywords/>
  <dc:description/>
  <cp:lastModifiedBy>Александрова Марина Александровна</cp:lastModifiedBy>
  <cp:revision>2</cp:revision>
  <dcterms:created xsi:type="dcterms:W3CDTF">2025-05-15T07:57:00Z</dcterms:created>
  <dcterms:modified xsi:type="dcterms:W3CDTF">2025-05-15T07:57:00Z</dcterms:modified>
</cp:coreProperties>
</file>