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2A9A" w:rsidRDefault="00E42A9A">
      <w:pPr>
        <w:pStyle w:val="ConsPlusTitlePage"/>
      </w:pPr>
      <w:r>
        <w:t xml:space="preserve">Документ предоставлен </w:t>
      </w:r>
      <w:hyperlink r:id="rId4" w:history="1">
        <w:r>
          <w:rPr>
            <w:color w:val="0000FF"/>
          </w:rPr>
          <w:t>КонсультантПлюс</w:t>
        </w:r>
      </w:hyperlink>
      <w:r>
        <w:br/>
      </w:r>
    </w:p>
    <w:p w:rsidR="00E42A9A" w:rsidRDefault="00E42A9A">
      <w:pPr>
        <w:pStyle w:val="ConsPlusNormal"/>
        <w:jc w:val="both"/>
        <w:outlineLvl w:val="0"/>
      </w:pPr>
    </w:p>
    <w:p w:rsidR="00E42A9A" w:rsidRDefault="00E42A9A">
      <w:pPr>
        <w:pStyle w:val="ConsPlusNormal"/>
        <w:outlineLvl w:val="0"/>
      </w:pPr>
      <w:r>
        <w:t>Зарегистрировано в Минюсте России 24 августа 2017 г. N 47943</w:t>
      </w:r>
    </w:p>
    <w:p w:rsidR="00E42A9A" w:rsidRDefault="00E42A9A">
      <w:pPr>
        <w:pStyle w:val="ConsPlusNormal"/>
        <w:pBdr>
          <w:top w:val="single" w:sz="6" w:space="0" w:color="auto"/>
        </w:pBdr>
        <w:spacing w:before="100" w:after="100"/>
        <w:jc w:val="both"/>
        <w:rPr>
          <w:sz w:val="2"/>
          <w:szCs w:val="2"/>
        </w:rPr>
      </w:pPr>
    </w:p>
    <w:p w:rsidR="00E42A9A" w:rsidRDefault="00E42A9A">
      <w:pPr>
        <w:pStyle w:val="ConsPlusNormal"/>
        <w:ind w:firstLine="540"/>
        <w:jc w:val="both"/>
      </w:pPr>
    </w:p>
    <w:p w:rsidR="00E42A9A" w:rsidRDefault="00E42A9A">
      <w:pPr>
        <w:pStyle w:val="ConsPlusTitle"/>
        <w:jc w:val="center"/>
      </w:pPr>
      <w:r>
        <w:t>МИНИСТЕРСТВО ПРИРОДНЫХ РЕСУРСОВ И ЭКОЛОГИИ</w:t>
      </w:r>
    </w:p>
    <w:p w:rsidR="00E42A9A" w:rsidRDefault="00E42A9A">
      <w:pPr>
        <w:pStyle w:val="ConsPlusTitle"/>
        <w:jc w:val="center"/>
      </w:pPr>
      <w:r>
        <w:t>РОССИЙСКОЙ ФЕДЕРАЦИИ</w:t>
      </w:r>
    </w:p>
    <w:p w:rsidR="00E42A9A" w:rsidRDefault="00E42A9A">
      <w:pPr>
        <w:pStyle w:val="ConsPlusTitle"/>
        <w:jc w:val="center"/>
      </w:pPr>
    </w:p>
    <w:p w:rsidR="00E42A9A" w:rsidRDefault="00E42A9A">
      <w:pPr>
        <w:pStyle w:val="ConsPlusTitle"/>
        <w:jc w:val="center"/>
      </w:pPr>
      <w:r>
        <w:t>ПРИКАЗ</w:t>
      </w:r>
    </w:p>
    <w:p w:rsidR="00E42A9A" w:rsidRDefault="00E42A9A">
      <w:pPr>
        <w:pStyle w:val="ConsPlusTitle"/>
        <w:jc w:val="center"/>
      </w:pPr>
      <w:r>
        <w:t>от 4 мая 2017 г. N 216</w:t>
      </w:r>
    </w:p>
    <w:p w:rsidR="00E42A9A" w:rsidRDefault="00E42A9A">
      <w:pPr>
        <w:pStyle w:val="ConsPlusTitle"/>
        <w:jc w:val="center"/>
      </w:pPr>
    </w:p>
    <w:p w:rsidR="00E42A9A" w:rsidRDefault="00E42A9A">
      <w:pPr>
        <w:pStyle w:val="ConsPlusTitle"/>
        <w:jc w:val="center"/>
      </w:pPr>
      <w:r>
        <w:t>ОБ УТВЕРЖДЕНИИ ПОРЯДКА</w:t>
      </w:r>
    </w:p>
    <w:p w:rsidR="00E42A9A" w:rsidRDefault="00E42A9A">
      <w:pPr>
        <w:pStyle w:val="ConsPlusTitle"/>
        <w:jc w:val="center"/>
      </w:pPr>
      <w:r>
        <w:t>ПРЕДСТАВЛЕНИЯ ГЕОЛОГИЧЕСКОЙ ИНФОРМАЦИИ О НЕДРАХ</w:t>
      </w:r>
    </w:p>
    <w:p w:rsidR="00E42A9A" w:rsidRDefault="00E42A9A">
      <w:pPr>
        <w:pStyle w:val="ConsPlusTitle"/>
        <w:jc w:val="center"/>
      </w:pPr>
      <w:r>
        <w:t>В ФЕДЕРАЛЬНЫЙ ФОНД ГЕОЛОГИЧЕСКОЙ ИНФОРМАЦИИ</w:t>
      </w:r>
    </w:p>
    <w:p w:rsidR="00E42A9A" w:rsidRDefault="00E42A9A">
      <w:pPr>
        <w:pStyle w:val="ConsPlusTitle"/>
        <w:jc w:val="center"/>
      </w:pPr>
      <w:r>
        <w:t>И ЕГО ТЕРРИТОРИАЛЬНЫЕ ФОНДЫ, ФОНДЫ ГЕОЛОГИЧЕСКОЙ</w:t>
      </w:r>
    </w:p>
    <w:p w:rsidR="00E42A9A" w:rsidRDefault="00E42A9A">
      <w:pPr>
        <w:pStyle w:val="ConsPlusTitle"/>
        <w:jc w:val="center"/>
      </w:pPr>
      <w:r>
        <w:t>ИНФОРМАЦИИ СУБЪЕКТОВ РОССИЙСКОЙ ФЕДЕРАЦИИ</w:t>
      </w:r>
    </w:p>
    <w:p w:rsidR="00E42A9A" w:rsidRDefault="00E42A9A">
      <w:pPr>
        <w:pStyle w:val="ConsPlusNormal"/>
        <w:jc w:val="center"/>
      </w:pPr>
    </w:p>
    <w:p w:rsidR="00E42A9A" w:rsidRDefault="00E42A9A">
      <w:pPr>
        <w:pStyle w:val="ConsPlusNormal"/>
        <w:ind w:firstLine="540"/>
        <w:jc w:val="both"/>
      </w:pPr>
      <w:r>
        <w:t xml:space="preserve">В соответствии с </w:t>
      </w:r>
      <w:hyperlink r:id="rId5" w:history="1">
        <w:r>
          <w:rPr>
            <w:color w:val="0000FF"/>
          </w:rPr>
          <w:t>подпунктом 5.2.30</w:t>
        </w:r>
      </w:hyperlink>
      <w:r>
        <w:t xml:space="preserve"> Положения о Министерстве природных ресурсов и экологии Российской Федерации, утвержденного постановлением Правительства Российской Федерации от 11 ноября 2015 г. N 1219 (Собрание законодательства Российской Федерации, 2015, N 47, ст. 6586; 2016, N 2, ст. 325; N 25, ст. 3811; N 28, ст. 4741; N 29, ст. 4816; N 38, ст. 5564; N 39, ст. 5658; N 49, ст. 6904), приказываю:</w:t>
      </w:r>
    </w:p>
    <w:p w:rsidR="00E42A9A" w:rsidRDefault="00E42A9A">
      <w:pPr>
        <w:pStyle w:val="ConsPlusNormal"/>
        <w:spacing w:before="220"/>
        <w:ind w:firstLine="540"/>
        <w:jc w:val="both"/>
      </w:pPr>
      <w:r>
        <w:t xml:space="preserve">Утвердить прилагаемый </w:t>
      </w:r>
      <w:hyperlink w:anchor="P30" w:history="1">
        <w:r>
          <w:rPr>
            <w:color w:val="0000FF"/>
          </w:rPr>
          <w:t>Порядок</w:t>
        </w:r>
      </w:hyperlink>
      <w:r>
        <w:t xml:space="preserve"> представления геологической информации о недрах в федеральный фонд геологической информации и его территориальные фонды, фонды геологической информации субъектов Российской Федерации.</w:t>
      </w:r>
    </w:p>
    <w:p w:rsidR="00E42A9A" w:rsidRDefault="00E42A9A">
      <w:pPr>
        <w:pStyle w:val="ConsPlusNormal"/>
        <w:ind w:firstLine="540"/>
        <w:jc w:val="both"/>
      </w:pPr>
    </w:p>
    <w:p w:rsidR="00E42A9A" w:rsidRDefault="00E42A9A">
      <w:pPr>
        <w:pStyle w:val="ConsPlusNormal"/>
        <w:jc w:val="right"/>
      </w:pPr>
      <w:r>
        <w:t>Министр</w:t>
      </w:r>
    </w:p>
    <w:p w:rsidR="00E42A9A" w:rsidRDefault="00E42A9A">
      <w:pPr>
        <w:pStyle w:val="ConsPlusNormal"/>
        <w:jc w:val="right"/>
      </w:pPr>
      <w:r>
        <w:t>С.Е.ДОНСКОЙ</w:t>
      </w:r>
    </w:p>
    <w:p w:rsidR="00E42A9A" w:rsidRDefault="00E42A9A">
      <w:pPr>
        <w:pStyle w:val="ConsPlusNormal"/>
        <w:ind w:firstLine="540"/>
        <w:jc w:val="both"/>
      </w:pPr>
    </w:p>
    <w:p w:rsidR="00E42A9A" w:rsidRDefault="00E42A9A">
      <w:pPr>
        <w:pStyle w:val="ConsPlusNormal"/>
        <w:ind w:firstLine="540"/>
        <w:jc w:val="both"/>
      </w:pPr>
    </w:p>
    <w:p w:rsidR="00E42A9A" w:rsidRDefault="00E42A9A">
      <w:pPr>
        <w:pStyle w:val="ConsPlusNormal"/>
        <w:ind w:firstLine="540"/>
        <w:jc w:val="both"/>
      </w:pPr>
    </w:p>
    <w:p w:rsidR="00E42A9A" w:rsidRDefault="00E42A9A">
      <w:pPr>
        <w:pStyle w:val="ConsPlusNormal"/>
        <w:ind w:firstLine="540"/>
        <w:jc w:val="both"/>
      </w:pPr>
    </w:p>
    <w:p w:rsidR="00E42A9A" w:rsidRDefault="00E42A9A">
      <w:pPr>
        <w:pStyle w:val="ConsPlusNormal"/>
        <w:ind w:firstLine="540"/>
        <w:jc w:val="both"/>
      </w:pPr>
    </w:p>
    <w:p w:rsidR="00E42A9A" w:rsidRDefault="00E42A9A">
      <w:pPr>
        <w:pStyle w:val="ConsPlusNormal"/>
        <w:jc w:val="right"/>
        <w:outlineLvl w:val="0"/>
      </w:pPr>
      <w:r>
        <w:t>Утвержден</w:t>
      </w:r>
    </w:p>
    <w:p w:rsidR="00E42A9A" w:rsidRDefault="00E42A9A">
      <w:pPr>
        <w:pStyle w:val="ConsPlusNormal"/>
        <w:jc w:val="right"/>
      </w:pPr>
      <w:r>
        <w:t>приказом Минприроды России</w:t>
      </w:r>
    </w:p>
    <w:p w:rsidR="00E42A9A" w:rsidRDefault="00E42A9A">
      <w:pPr>
        <w:pStyle w:val="ConsPlusNormal"/>
        <w:jc w:val="right"/>
      </w:pPr>
      <w:r>
        <w:t>от 04.05.2017 N 216</w:t>
      </w:r>
    </w:p>
    <w:p w:rsidR="00E42A9A" w:rsidRDefault="00E42A9A">
      <w:pPr>
        <w:pStyle w:val="ConsPlusNormal"/>
        <w:jc w:val="right"/>
      </w:pPr>
    </w:p>
    <w:p w:rsidR="00E42A9A" w:rsidRDefault="00E42A9A">
      <w:pPr>
        <w:pStyle w:val="ConsPlusTitle"/>
        <w:jc w:val="center"/>
      </w:pPr>
      <w:bookmarkStart w:id="0" w:name="P30"/>
      <w:bookmarkEnd w:id="0"/>
      <w:r>
        <w:t>ПОРЯДОК</w:t>
      </w:r>
    </w:p>
    <w:p w:rsidR="00E42A9A" w:rsidRDefault="00E42A9A">
      <w:pPr>
        <w:pStyle w:val="ConsPlusTitle"/>
        <w:jc w:val="center"/>
      </w:pPr>
      <w:r>
        <w:t>ПРЕДСТАВЛЕНИЯ ГЕОЛОГИЧЕСКОЙ ИНФОРМАЦИИ О НЕДРАХ</w:t>
      </w:r>
    </w:p>
    <w:p w:rsidR="00E42A9A" w:rsidRDefault="00E42A9A">
      <w:pPr>
        <w:pStyle w:val="ConsPlusTitle"/>
        <w:jc w:val="center"/>
      </w:pPr>
      <w:r>
        <w:t>В ФЕДЕРАЛЬНЫЙ ФОНД ГЕОЛОГИЧЕСКОЙ ИНФОРМАЦИИ</w:t>
      </w:r>
    </w:p>
    <w:p w:rsidR="00E42A9A" w:rsidRDefault="00E42A9A">
      <w:pPr>
        <w:pStyle w:val="ConsPlusTitle"/>
        <w:jc w:val="center"/>
      </w:pPr>
      <w:r>
        <w:t>И ЕГО ТЕРРИТОРИАЛЬНЫЕ ФОНДЫ, ФОНДЫ ГЕОЛОГИЧЕСКОЙ</w:t>
      </w:r>
    </w:p>
    <w:p w:rsidR="00E42A9A" w:rsidRDefault="00E42A9A">
      <w:pPr>
        <w:pStyle w:val="ConsPlusTitle"/>
        <w:jc w:val="center"/>
      </w:pPr>
      <w:r>
        <w:t>ИНФОРМАЦИИ СУБЪЕКТОВ РОССИЙСКОЙ ФЕДЕРАЦИИ</w:t>
      </w:r>
    </w:p>
    <w:p w:rsidR="00E42A9A" w:rsidRDefault="00E42A9A">
      <w:pPr>
        <w:pStyle w:val="ConsPlusNormal"/>
        <w:jc w:val="center"/>
      </w:pPr>
    </w:p>
    <w:p w:rsidR="00E42A9A" w:rsidRDefault="00E42A9A">
      <w:pPr>
        <w:pStyle w:val="ConsPlusNormal"/>
        <w:ind w:firstLine="540"/>
        <w:jc w:val="both"/>
      </w:pPr>
      <w:r>
        <w:t>1. Настоящий Порядок устанавливает правила представления геологической информации о недрах пользователями недр в федеральный фонд геологической информации и его территориальный фонды, фонды геологической информации субъектов Российской Федерации.</w:t>
      </w:r>
    </w:p>
    <w:p w:rsidR="00E42A9A" w:rsidRDefault="00E42A9A">
      <w:pPr>
        <w:pStyle w:val="ConsPlusNormal"/>
        <w:spacing w:before="220"/>
        <w:ind w:firstLine="540"/>
        <w:jc w:val="both"/>
      </w:pPr>
      <w:r>
        <w:t xml:space="preserve">2. Первичная геологическая информация о недрах и интерпретированная геологическая информация о недрах, предусмотренные </w:t>
      </w:r>
      <w:hyperlink r:id="rId6" w:history="1">
        <w:r>
          <w:rPr>
            <w:color w:val="0000FF"/>
          </w:rPr>
          <w:t>приказом</w:t>
        </w:r>
      </w:hyperlink>
      <w:r>
        <w:t xml:space="preserve"> Министерства природных ресурсов и экологии Российской Федерации от 24 октября 2016 г. N 555 "Об утверждении перечней первичной геологической информации о недрах и интерпретированной геологической информации о недрах, представляемых пользователем недр в федеральный фонд геологической информации и его </w:t>
      </w:r>
      <w:r>
        <w:lastRenderedPageBreak/>
        <w:t>территориальные фонды, фонды геологической информации субъектов Российской Федерации по видам пользования недрами и видам полезных ископаемых" (Бюллетень нормативных актов федеральных органов исполнительной власти, 2016, N 50, зарегистрирован в Минюсте России 21 ноября 2016 г., регистрационный N 44377), полученные пользователем недр, подлежат представлению пользователем недр в подведомственное учреждение Федерального агентства по недропользованию, осуществляющее полномочия федерального фонда геологической информации о недрах (далее - федеральный фонд геологической информации), и подведомственное учреждение Федерального агентства по недропользованию, осуществляющее полномочия территориального фонда геологической информации о недрах по территории соответствующего субъекта Российской Федерации (далее - территориальный фонд геологической информации по субъекту Российской Федерации), а в отношении участков недр местного значения - также в фонд геологической информации субъекта Российской Федерации на территории соответствующего субъекта Российской Федерации (далее - фонд геологической информации субъекта Российской Федерации).</w:t>
      </w:r>
    </w:p>
    <w:p w:rsidR="00E42A9A" w:rsidRDefault="00E42A9A">
      <w:pPr>
        <w:pStyle w:val="ConsPlusNormal"/>
        <w:spacing w:before="220"/>
        <w:ind w:firstLine="540"/>
        <w:jc w:val="both"/>
      </w:pPr>
      <w:r>
        <w:t>В случае, если участок недр расположен на территориях двух и более субъектов Российской Федерации, геологическая информация о недрах в отношении участка недр в целом подлежит представлению пользователем недр в федеральный фонд геологической информации и территориальные фонды геологической информации по соответствующим субъектам Российской Федерации.</w:t>
      </w:r>
    </w:p>
    <w:p w:rsidR="00E42A9A" w:rsidRDefault="00E42A9A">
      <w:pPr>
        <w:pStyle w:val="ConsPlusNormal"/>
        <w:spacing w:before="220"/>
        <w:ind w:firstLine="540"/>
        <w:jc w:val="both"/>
      </w:pPr>
      <w:r>
        <w:t>В случае, если участок недр местного значения расположен на территориях двух и более субъектов Российской Федерации, геологическая информация о недрах в отношении участка недр в целом также подлежит представлению пользователем недр в фонды геологической информации соответствующих субъектов Российской Федерации.</w:t>
      </w:r>
    </w:p>
    <w:p w:rsidR="00E42A9A" w:rsidRDefault="00E42A9A">
      <w:pPr>
        <w:pStyle w:val="ConsPlusNormal"/>
        <w:spacing w:before="220"/>
        <w:ind w:firstLine="540"/>
        <w:jc w:val="both"/>
      </w:pPr>
      <w:r>
        <w:t xml:space="preserve">3. Представляемая геологическая информация о недрах должна быть систематизирована, относиться к участку недр, предоставленному в пользование по лицензии на пользование недрами в соответствии со </w:t>
      </w:r>
      <w:hyperlink r:id="rId7" w:history="1">
        <w:r>
          <w:rPr>
            <w:color w:val="0000FF"/>
          </w:rPr>
          <w:t>статьей 11</w:t>
        </w:r>
      </w:hyperlink>
      <w:r>
        <w:t xml:space="preserve"> Закона Российской Федерации от 21 февраля 1995 года N 2395-1 "О недрах" (Ведомости Съезда народных депутатов Российской Федерации и Верховного Совета Российской Федерации, 1992, N 16, ст. 834; Собрание законодательства Российской Федерации, 1995, N 10, ст. 823; 1999, N 7, ст. 879; 2000, N 2, ст. 141; 2001, N 21, ст. 2061; N 33, ст. 3429; 2002, N 22, ст. 2026; 2003, N 23, ст. 2174; 2004, N 27, ст. 2711; N 35, ст. 3607; 2006, N 17, ст. 1778; N 44, ст. 4538; 2007, N 27, ст. 3213; N 49, ст. 6056; 2008, N 18, ст. 1941; N 29, ст. 3418; N 29, ст. 3420; N 30, ст. 3616; 2009, N 1, ст. 17; N 29, ст. 3601; N 52, ст. 6450; 2010, N 21, ст. 2527; N 31, ст. 4155; 2011, N 15, ст. 2018; N 15, ст. 2025; N 30, ст. 4567; N 30, ст. 4570; N 30, ст. 4572; N 30, ст. 4590; N 48, ст. 6732; N 49, ст. 7042; N 50, ст. 7343; N 50, ст. 7359; 2012, N 25, ст. 3264; N 31, ст. 4322; N 53, ст. 7648; 2013, N 19, ст. 2312; N 30, ст. 4060; N 30, ст. 4061; N 52, ст. 6961; N 52, ст. 6973; 2014, N 26, ст. 3377; N 30, ст. 4261; N 30, ст. 4262; N 48, ст. 6647; 2015, N 1, ст. 11; N 1, ст. 12; N 1, ст. 52; N 27, ст. 3996; N 29, ст. 4350; N 29, ст. 4359; 2016, N 15, ст. 2066; 2016, N 27, ст. 4212) (далее - Закон Российской Федерации "О недрах"), или геологическому объекту проведения работ по государственному заданию в соответствии со </w:t>
      </w:r>
      <w:hyperlink r:id="rId8" w:history="1">
        <w:r>
          <w:rPr>
            <w:color w:val="0000FF"/>
          </w:rPr>
          <w:t>статьей 36.1</w:t>
        </w:r>
      </w:hyperlink>
      <w:r>
        <w:t xml:space="preserve"> Закона Российской Федерации "О недрах", или государственному контракту на выполнение работ по геологическому изучению недр (далее - государственный контракт), заключенному в соответствии с Федеральным </w:t>
      </w:r>
      <w:hyperlink r:id="rId9"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N 27, ст. 3480; N 52, ст. 6961; 2014, N 23, ст. 2925; N 30, ст. 4225; N 48, ст. 6637; N 49, ст. 6925; 2015, N 1, ст. 11; N 1, ст. 51; N 1, ст. 72; N 10, ст. 1393; N 10, ст. 1418; N 14, ст. 2022; N 27, ст. 3979; N 27, ст. 4001; N 29, ст. 4342; N 29, ст. 4346; N 29, ст. 4352; N 29, ст. 4353; N 29, ст. 4375; 2016, N 1, ст. 10; N 1, ст. 89; N 11, ст. 1493; N 15, ст. 2058; N 15, ст. 2066; N 23, ст. 3291; N 26, ст. 3872; N 26, ст. 3890; N 27, ст. 4199; N 27, ст. 4247; N 27, ст. 4253; N 27, ст. 4254; N 27, ст. 4298; 2017, N 1, ст. 15; N 1, ст. 30; N 1, ст. 41; N 9, ст. 1277, N 14, ст. 1995; N 14, ст. 2004; N 18, ст. 2660), и отражать конкретные результаты, полученные в итоге завершенных работ на участке недр или их самостоятельного этапа.</w:t>
      </w:r>
    </w:p>
    <w:p w:rsidR="00E42A9A" w:rsidRDefault="00E42A9A">
      <w:pPr>
        <w:pStyle w:val="ConsPlusNormal"/>
        <w:spacing w:before="220"/>
        <w:ind w:firstLine="540"/>
        <w:jc w:val="both"/>
      </w:pPr>
      <w:r>
        <w:lastRenderedPageBreak/>
        <w:t xml:space="preserve">Объединение представляемой геологической информации о недрах допускается в случае представления геологической информации о недрах, полученной в результате работ по нескольким участкам недр, если указанные работы проводились по единой проектной документации на проведение работ по региональному геологическому изучению недр, геологическому изучению недр, включая поиски и оценку месторождений полезных ископаемых, разведке месторождений полезных ископаемых (далее - работы по геологическому изучению недр) по нескольким участкам недр, прошедшей экспертизу в соответствии со </w:t>
      </w:r>
      <w:hyperlink r:id="rId10" w:history="1">
        <w:r>
          <w:rPr>
            <w:color w:val="0000FF"/>
          </w:rPr>
          <w:t>статьей 36.1</w:t>
        </w:r>
      </w:hyperlink>
      <w:r>
        <w:t xml:space="preserve"> Закона Российской Федерации "О недрах".</w:t>
      </w:r>
    </w:p>
    <w:p w:rsidR="00E42A9A" w:rsidRDefault="00E42A9A">
      <w:pPr>
        <w:pStyle w:val="ConsPlusNormal"/>
        <w:spacing w:before="220"/>
        <w:ind w:firstLine="540"/>
        <w:jc w:val="both"/>
      </w:pPr>
      <w:r>
        <w:t>Объединение представляемой геологической информации о недрах, полученной в результате работ по геологическому изучению недр по нескольким выделенным в лицензии на пользование недрами, государственном задании или в государственном контракте самостоятельным этапам, допускается в случаях, предусмотренных проектной документацией на проведение работ по геологическому изучению недр и (или) лицензией на пользование недрами, государственным заданием, государственным контрактом.</w:t>
      </w:r>
    </w:p>
    <w:p w:rsidR="00E42A9A" w:rsidRDefault="00E42A9A">
      <w:pPr>
        <w:pStyle w:val="ConsPlusNormal"/>
        <w:spacing w:before="220"/>
        <w:ind w:firstLine="540"/>
        <w:jc w:val="both"/>
      </w:pPr>
      <w:r>
        <w:t xml:space="preserve">Представление геологической информации о недрах по части участка недр или отдельному этапу работ по геологическому изучению недр допускается в случаях, предусмотренных </w:t>
      </w:r>
      <w:hyperlink r:id="rId11" w:history="1">
        <w:r>
          <w:rPr>
            <w:color w:val="0000FF"/>
          </w:rPr>
          <w:t>подпунктом "а" пункта 12</w:t>
        </w:r>
      </w:hyperlink>
      <w:r>
        <w:t xml:space="preserve"> Положения об установлении и изменении границ участков недр, предоставленных в пользование, утвержденного постановлением Правительства Российской Федерации от 3 мая 2012 г. N 429 (Собрание законодательства Российской Федерации, 2012, N 19, ст. 2445; 2017, N 22, ст. 3153).</w:t>
      </w:r>
    </w:p>
    <w:p w:rsidR="00E42A9A" w:rsidRDefault="00E42A9A">
      <w:pPr>
        <w:pStyle w:val="ConsPlusNormal"/>
        <w:spacing w:before="220"/>
        <w:ind w:firstLine="540"/>
        <w:jc w:val="both"/>
      </w:pPr>
      <w:r>
        <w:t>Название представляемого комплекта документированной геологической информации о недрах, полученной при работах, включенных в Государственный реестр работ по геологическому изучению недр, должно соответствовать названию работы в данном реестре.</w:t>
      </w:r>
    </w:p>
    <w:p w:rsidR="00E42A9A" w:rsidRDefault="00E42A9A">
      <w:pPr>
        <w:pStyle w:val="ConsPlusNormal"/>
        <w:spacing w:before="220"/>
        <w:ind w:firstLine="540"/>
        <w:jc w:val="both"/>
      </w:pPr>
      <w:r>
        <w:t>4. Ответственным за представление геологической информации о недрах в федеральный фонд геологической информации и территориальные фонды геологической информации по субъектам Российской Федерации, а также фонды геологической информации субъектов Российской Федерации являются следующие пользователи недр:</w:t>
      </w:r>
    </w:p>
    <w:p w:rsidR="00E42A9A" w:rsidRDefault="00E42A9A">
      <w:pPr>
        <w:pStyle w:val="ConsPlusNormal"/>
        <w:spacing w:before="220"/>
        <w:ind w:firstLine="540"/>
        <w:jc w:val="both"/>
      </w:pPr>
      <w:r>
        <w:t>пользователь недр по лицензии на пользование недрами;</w:t>
      </w:r>
    </w:p>
    <w:p w:rsidR="00E42A9A" w:rsidRDefault="00E42A9A">
      <w:pPr>
        <w:pStyle w:val="ConsPlusNormal"/>
        <w:spacing w:before="220"/>
        <w:ind w:firstLine="540"/>
        <w:jc w:val="both"/>
      </w:pPr>
      <w:r>
        <w:t>государственное (бюджетное или автономное) учреждение, находящееся в ведении Федерального агентства по недропользованию и его территориальных органов и осуществляющее мероприятия по государственному геологическому изучению недр на основании государственного задания (далее - подведомственное учреждение);</w:t>
      </w:r>
    </w:p>
    <w:p w:rsidR="00E42A9A" w:rsidRDefault="00E42A9A">
      <w:pPr>
        <w:pStyle w:val="ConsPlusNormal"/>
        <w:spacing w:before="220"/>
        <w:ind w:firstLine="540"/>
        <w:jc w:val="both"/>
      </w:pPr>
      <w:r>
        <w:t>исполнитель по государственному контракту.</w:t>
      </w:r>
    </w:p>
    <w:p w:rsidR="00E42A9A" w:rsidRDefault="00E42A9A">
      <w:pPr>
        <w:pStyle w:val="ConsPlusNormal"/>
        <w:spacing w:before="220"/>
        <w:ind w:firstLine="540"/>
        <w:jc w:val="both"/>
      </w:pPr>
      <w:r>
        <w:t xml:space="preserve">Пользователи недр обязаны обеспечить представление, полноту, достоверность и качество геологической информации о недрах по участку недр, предоставленному в пользование, или по объекту работ, предусмотренному государственным заданием или условиями государственного контракта, в соответствии с требованиями, установленными настоящим Порядком, </w:t>
      </w:r>
      <w:hyperlink r:id="rId12" w:history="1">
        <w:r>
          <w:rPr>
            <w:color w:val="0000FF"/>
          </w:rPr>
          <w:t>приказом</w:t>
        </w:r>
      </w:hyperlink>
      <w:r>
        <w:t xml:space="preserve"> Министерства природных ресурсов и экологии Российской Федерации от 29 февраля 2016 г. N 54 "Об утверждении требований к содержанию геологической информации о недрах и формы ее представления" (Бюллетень нормативных правовых актов федеральных органов исполнительной власти, 2016, N 19, зарегистрирован в Минюсте России 25 марта 2016 г., регистрационный N 41560) (далее - приказ Министерства природных ресурсов и экологии Российской Федерации от 29 февраля 2016 г. N 54), условиями лицензии на пользование недрами, государственного задания или государственного контракта, проектной документации на проведение работ по геологическому изучению недр, как структурно единого комплекта документов, независимо от распределения частей выполняемых работ между привлеченными для проведения работ подрядными (субподрядными) организациями.</w:t>
      </w:r>
    </w:p>
    <w:p w:rsidR="00E42A9A" w:rsidRDefault="00E42A9A">
      <w:pPr>
        <w:pStyle w:val="ConsPlusNormal"/>
        <w:spacing w:before="220"/>
        <w:ind w:firstLine="540"/>
        <w:jc w:val="both"/>
      </w:pPr>
      <w:r>
        <w:lastRenderedPageBreak/>
        <w:t>5. В случае прекращения права пользования недрами, в том числе досрочного, досрочного прекращения выполнения государственного задания или расторжения государственного контракта в федеральный фонд геологической информации и территориальные фонды геологической информации по субъектам Российской Федерации, а также фонды геологической информации субъектов Российской Федерации, подлежит представлению геологическая информация о недрах по результатам тех видов и объемов работ по геологическому изучению недр, которые были проведены на дату прекращения права пользования недрами, в том числе досрочного, досрочного прекращения выполнения государственного задания или расторжения государственного контракта.</w:t>
      </w:r>
    </w:p>
    <w:p w:rsidR="00E42A9A" w:rsidRDefault="00E42A9A">
      <w:pPr>
        <w:pStyle w:val="ConsPlusNormal"/>
        <w:spacing w:before="220"/>
        <w:ind w:firstLine="540"/>
        <w:jc w:val="both"/>
      </w:pPr>
      <w:r>
        <w:t>6. Документы, содержащие геологическую информацию о недрах, должны быть утверждены уполномоченным лицом пользователя недр.</w:t>
      </w:r>
    </w:p>
    <w:p w:rsidR="00E42A9A" w:rsidRDefault="00E42A9A">
      <w:pPr>
        <w:pStyle w:val="ConsPlusNormal"/>
        <w:spacing w:before="220"/>
        <w:ind w:firstLine="540"/>
        <w:jc w:val="both"/>
      </w:pPr>
      <w:r>
        <w:t>Федеральным фондом геологической информации и территориальными фондами геологической информации по субъектам Российской Федерации, фондами геологической информации субъектов Российской Федерации не принимаются документы, не утвержденные и не подписанные уполномоченным лицом пользователя недр.</w:t>
      </w:r>
    </w:p>
    <w:p w:rsidR="00E42A9A" w:rsidRDefault="00E42A9A">
      <w:pPr>
        <w:pStyle w:val="ConsPlusNormal"/>
        <w:spacing w:before="220"/>
        <w:ind w:firstLine="540"/>
        <w:jc w:val="both"/>
      </w:pPr>
      <w:r>
        <w:t>7. В случае, если при проведении работ по геологическому изучению недр за счет государственных средств по геологическому заданию или государственному контракту техническим (геологическим) заданием предусмотрено научное сопровождение, осуществляемое привлекаемой организацией, геологическая информация о недрах, представляемая в виде отчетов, должна содержать заключение данной организации.</w:t>
      </w:r>
    </w:p>
    <w:p w:rsidR="00E42A9A" w:rsidRDefault="00E42A9A">
      <w:pPr>
        <w:pStyle w:val="ConsPlusNormal"/>
        <w:spacing w:before="220"/>
        <w:ind w:firstLine="540"/>
        <w:jc w:val="both"/>
      </w:pPr>
      <w:r>
        <w:t>8. Первичная геологическая информация о недрах и интерпретированная геологическая информация о недрах представляются исполнителем по государственному контракту в федеральный фонд геологической информации и территориальные фонды геологической информации по субъектам Российской Федерации, а в отношении участков недр местного значения - также в фонды геологической информации субъектов Российской Федерации в сроки, предусмотренные государственным контрактом.</w:t>
      </w:r>
    </w:p>
    <w:p w:rsidR="00E42A9A" w:rsidRDefault="00E42A9A">
      <w:pPr>
        <w:pStyle w:val="ConsPlusNormal"/>
        <w:spacing w:before="220"/>
        <w:ind w:firstLine="540"/>
        <w:jc w:val="both"/>
      </w:pPr>
      <w:r>
        <w:t>Первичная геологическая информация о недрах и интерпретированная геологическая информация о недрах представляются подведомственным учреждением в федеральный фонд геологической информации и территориальные фонды геологической информации по субъектам Российской Федерации, а в отношении участков недр местного значения - также в фонды геологической информации субъектов Российской Федерации в сроки, предусмотренные государственным заданием.</w:t>
      </w:r>
    </w:p>
    <w:p w:rsidR="00E42A9A" w:rsidRDefault="00E42A9A">
      <w:pPr>
        <w:pStyle w:val="ConsPlusNormal"/>
        <w:spacing w:before="220"/>
        <w:ind w:firstLine="540"/>
        <w:jc w:val="both"/>
      </w:pPr>
      <w:r>
        <w:t>9. Первичная геологическая информация о недрах и интерпретированная геологическая информация о недрах представляется пользователями недр, осуществляющими проведение работ на участке недр в соответствии с лицензией на пользование недрами за счет собственных (в том числе привлеченных) средств, в федеральный фонд геологической информации и территориальные фонды геологической информации по субъектам Российской Федерации, а в отношении участков недр местного значения - также в фонды геологической информации субъектов Российской Федерации в следующие сроки:</w:t>
      </w:r>
    </w:p>
    <w:p w:rsidR="00E42A9A" w:rsidRDefault="00E42A9A">
      <w:pPr>
        <w:pStyle w:val="ConsPlusNormal"/>
        <w:spacing w:before="220"/>
        <w:ind w:firstLine="540"/>
        <w:jc w:val="both"/>
      </w:pPr>
      <w:r>
        <w:t>интерпретированная геологическая информация о недрах в форме геологической отчетности пользователей недр, осуществляющих геологическое изучение недр, для составления и ведения государственного кадастра месторождений и проявлений полезных ископаемых и государственного баланса запасов полезных ископаемых, государственной отчетности пользователей недр, осуществляющих разведку месторождений полезных ископаемых и их добычу, для составления и ведения государственного кадастра месторождений и проявлений полезных ископаемых и государственного баланса запасов полезных ископаемых - ежегодно, не позднее 15 февраля года, следующего за отчетным;</w:t>
      </w:r>
    </w:p>
    <w:p w:rsidR="00E42A9A" w:rsidRDefault="00E42A9A">
      <w:pPr>
        <w:pStyle w:val="ConsPlusNormal"/>
        <w:spacing w:before="220"/>
        <w:ind w:firstLine="540"/>
        <w:jc w:val="both"/>
      </w:pPr>
      <w:r>
        <w:lastRenderedPageBreak/>
        <w:t xml:space="preserve">интерпретированная геологическая информация о недрах о результатах работ по геологическому изучению недр, проведенных на участке недр, и соответствующая ей первичная геологическая информация, - не позднее 6 месяцев с даты завершения указанных работ в соответствии с лицензией на пользование недрами и проектной документацией на проведение указанных работ, прошедшей экспертизу в порядке, предусмотренном </w:t>
      </w:r>
      <w:hyperlink r:id="rId13" w:history="1">
        <w:r>
          <w:rPr>
            <w:color w:val="0000FF"/>
          </w:rPr>
          <w:t>статьей 36.1</w:t>
        </w:r>
      </w:hyperlink>
      <w:r>
        <w:t xml:space="preserve"> Закона Российской Федерации от 21 февраля 1992 г. N 2395-1 "О недрах", или с даты выдачи заключения государственной экспертизы запасов полезных ископаемых, геологической, экономической и экологической информации о предоставляемых в пользование участках недр по результатам завершенных работ, проведенных на участке недр, в зависимости от того, какая из указанных дат наступила раньше.</w:t>
      </w:r>
    </w:p>
    <w:p w:rsidR="00E42A9A" w:rsidRDefault="00E42A9A">
      <w:pPr>
        <w:pStyle w:val="ConsPlusNormal"/>
        <w:spacing w:before="220"/>
        <w:ind w:firstLine="540"/>
        <w:jc w:val="both"/>
      </w:pPr>
      <w:r>
        <w:t>В случае прекращения права пользования недрами, в том числе досрочного, лицо, являвшееся пользователем недр, обязано передать всю геологическую информацию о недрах, полученную при проведении работ по геологическому изучению недр, проведенных на всей территории участка недр, в федеральный фонд геологической информации и территориальные фонды геологической информации по субъектам Российской Федерации, а в отношении участков недр местного значения - также в фонды геологической информации субъектов Российской Федерации не позднее 2 месяцев с даты прекращения права пользования недрами, в том числе досрочного.</w:t>
      </w:r>
    </w:p>
    <w:p w:rsidR="00E42A9A" w:rsidRDefault="00E42A9A">
      <w:pPr>
        <w:pStyle w:val="ConsPlusNormal"/>
        <w:spacing w:before="220"/>
        <w:ind w:firstLine="540"/>
        <w:jc w:val="both"/>
      </w:pPr>
      <w:r>
        <w:t>10. Документы и материалы, содержащие геологическую информацию о недрах на бумажном и электронном носителях, представляются с сопроводительным письмом (письмами), в котором перечисляются все направляемые документы с указанием их объема и условий предоставления пользователям, в том числе сроков, в течение которых обладателем геологической информации о недрах установлены условия использования геологической информации о недрах.</w:t>
      </w:r>
    </w:p>
    <w:p w:rsidR="00E42A9A" w:rsidRDefault="00E42A9A">
      <w:pPr>
        <w:pStyle w:val="ConsPlusNormal"/>
        <w:spacing w:before="220"/>
        <w:ind w:firstLine="540"/>
        <w:jc w:val="both"/>
      </w:pPr>
      <w:r>
        <w:t>Геологическая информация о недрах, содержащая сведения, отнесенные законодательством Российской Федерации к сведениям, составляющим государственную тайну, представляется в федеральный фонд геологической информации и территориальные фонды геологической информации по субъектам Российской Федерации, а по участкам недр местного значения - также в фонды геологической информации субъектов Российской Федерации в порядке, установленном законодательством Российской Федерации о государственной тайне.</w:t>
      </w:r>
    </w:p>
    <w:p w:rsidR="00E42A9A" w:rsidRDefault="00E42A9A">
      <w:pPr>
        <w:pStyle w:val="ConsPlusNormal"/>
        <w:spacing w:before="220"/>
        <w:ind w:firstLine="540"/>
        <w:jc w:val="both"/>
      </w:pPr>
      <w:r>
        <w:t>Документы и материалы, содержащие геологическую информацию о недрах на бумажном и электронном носителях (за исключением первичной геологической информации о недрах в форме документов на бумажных носителях), подлежат представлению в федеральный фонд геологической информации в одном экземпляре, в территориальные фонды геологической информации по субъектам Российской Федерации в одном экземпляре, в фонды геологической информации соответствующих субъектов Российской Федерации в отношении участков недр местного значения в одном экземпляре. Первичная геологическая информация о недрах в форме документов на бумажных носителях подлежит представлению в территориальные фонды геологической информации по субъектам Российской Федерации в одном экземпляре.</w:t>
      </w:r>
    </w:p>
    <w:p w:rsidR="00E42A9A" w:rsidRDefault="00E42A9A">
      <w:pPr>
        <w:pStyle w:val="ConsPlusNormal"/>
        <w:spacing w:before="220"/>
        <w:ind w:firstLine="540"/>
        <w:jc w:val="both"/>
      </w:pPr>
      <w:r>
        <w:t xml:space="preserve">11. Федеральный фонд геологической информации и территориальные фонды геологической информации по субъектам Российской Федерации, фонды геологической информации субъектов Российской Федерации проводят проверку представленной геологической информации на предмет соответствия составляющих ее документов и материалов требованиям, установленным настоящим Порядком и </w:t>
      </w:r>
      <w:hyperlink r:id="rId14" w:history="1">
        <w:r>
          <w:rPr>
            <w:color w:val="0000FF"/>
          </w:rPr>
          <w:t>приказом</w:t>
        </w:r>
      </w:hyperlink>
      <w:r>
        <w:t xml:space="preserve"> Министерства природных ресурсов и экологии Российской Федерации от 29 февраля 2016 г. N 54.</w:t>
      </w:r>
    </w:p>
    <w:p w:rsidR="00E42A9A" w:rsidRDefault="00E42A9A">
      <w:pPr>
        <w:pStyle w:val="ConsPlusNormal"/>
        <w:spacing w:before="220"/>
        <w:ind w:firstLine="540"/>
        <w:jc w:val="both"/>
      </w:pPr>
      <w:r>
        <w:t>12. Первичная и интерпретированная геологическая информация о недрах проверяется в федеральном фонде геологической информации и территориальных фондах геологической информации по субъектам Российской Федерации, фондах геологической информации субъектов Российской Федерации в течение 60 дней со дня ее представления.</w:t>
      </w:r>
    </w:p>
    <w:p w:rsidR="00E42A9A" w:rsidRDefault="00E42A9A">
      <w:pPr>
        <w:pStyle w:val="ConsPlusNormal"/>
        <w:spacing w:before="220"/>
        <w:ind w:firstLine="540"/>
        <w:jc w:val="both"/>
      </w:pPr>
      <w:r>
        <w:lastRenderedPageBreak/>
        <w:t xml:space="preserve">13. В случае несоответствия представленных документов и материалов </w:t>
      </w:r>
      <w:hyperlink r:id="rId15" w:history="1">
        <w:r>
          <w:rPr>
            <w:color w:val="0000FF"/>
          </w:rPr>
          <w:t>требованиям</w:t>
        </w:r>
      </w:hyperlink>
      <w:r>
        <w:t xml:space="preserve"> к содержанию геологической информации о недрах и форме ее представления, установленных приказом Министерства природных ресурсов и экологии Российской Федерации от 29 февраля 2016 г. N 54, а также несоответствия представляемой геологической информации о недрах условиям лицензии на пользование недрами, государственному заданию или государственному контракту, проектной документации на проведение работ по геологическому изучению недр, пользователь недр уведомляется о таком несоответствии, с указанием перечня замечаний и необходимости их устранения.</w:t>
      </w:r>
    </w:p>
    <w:p w:rsidR="00E42A9A" w:rsidRDefault="00E42A9A">
      <w:pPr>
        <w:pStyle w:val="ConsPlusNormal"/>
        <w:spacing w:before="220"/>
        <w:ind w:firstLine="540"/>
        <w:jc w:val="both"/>
      </w:pPr>
      <w:r>
        <w:t>14. Устранение замечаний к документам и материалам осуществляется пользователем недр в течение 30 дней с даты получения соответствующего уведомления.</w:t>
      </w:r>
    </w:p>
    <w:p w:rsidR="00E42A9A" w:rsidRDefault="00E42A9A">
      <w:pPr>
        <w:pStyle w:val="ConsPlusNormal"/>
        <w:spacing w:before="220"/>
        <w:ind w:firstLine="540"/>
        <w:jc w:val="both"/>
      </w:pPr>
      <w:r>
        <w:t>Устранение замечаний к документам и материалам, представленным на электронном носителе, производится путем представления новых носителей с исправленными файлами. Устранение замечаний к документам и материалам, представленным на бумажном носителе, производится путем представления нового экземпляра соответственно всего документа или его части, являющейся самостоятельным документом (раздел, книга, том, графическое приложение, папка).</w:t>
      </w:r>
    </w:p>
    <w:p w:rsidR="00E42A9A" w:rsidRDefault="00E42A9A">
      <w:pPr>
        <w:pStyle w:val="ConsPlusNormal"/>
        <w:spacing w:before="220"/>
        <w:ind w:firstLine="540"/>
        <w:jc w:val="both"/>
      </w:pPr>
      <w:r>
        <w:t>15. Представленные после устранения замечаний документы и материалы проверяются в течение 60 дней со дня их поступления в федеральный фонд геологической информации, территориальные фонды геологической информации по субъектам Российской Федерации, фонды геологической информации субъектов Российской Федерации.</w:t>
      </w:r>
    </w:p>
    <w:p w:rsidR="00E42A9A" w:rsidRDefault="00E42A9A">
      <w:pPr>
        <w:pStyle w:val="ConsPlusNormal"/>
        <w:spacing w:before="220"/>
        <w:ind w:firstLine="540"/>
        <w:jc w:val="both"/>
      </w:pPr>
      <w:r>
        <w:t>16. Наличие отрицательного заключения государственной экспертизы геологической информации о недрах не является основанием для возврата данной геологической информации о недрах пользователю недр на доработку.</w:t>
      </w:r>
    </w:p>
    <w:p w:rsidR="00E42A9A" w:rsidRDefault="00E42A9A">
      <w:pPr>
        <w:pStyle w:val="ConsPlusNormal"/>
        <w:spacing w:before="220"/>
        <w:ind w:firstLine="540"/>
        <w:jc w:val="both"/>
      </w:pPr>
      <w:r>
        <w:t>17. В случае доработки пользователем недр по собственной инициативе указанных документов и материалов по замечаниям, отмеченным в отрицательном заключении государственной экспертизы геологической информации о недрах, доработанная геологическая информация о недрах подлежит представлению в федеральный фонд геологической информации и территориальные фонды геологической информации по субъектам Российской Федерации, фонды геологической информации субъектов Российской Федерации, в течении 30 дней с даты получения положительного заключения государственной экспертизы геологической информации о недрах.</w:t>
      </w:r>
    </w:p>
    <w:p w:rsidR="00E42A9A" w:rsidRDefault="00E42A9A">
      <w:pPr>
        <w:pStyle w:val="ConsPlusNormal"/>
        <w:ind w:firstLine="540"/>
        <w:jc w:val="both"/>
      </w:pPr>
    </w:p>
    <w:p w:rsidR="00E42A9A" w:rsidRDefault="00E42A9A">
      <w:pPr>
        <w:pStyle w:val="ConsPlusNormal"/>
        <w:ind w:firstLine="540"/>
        <w:jc w:val="both"/>
      </w:pPr>
    </w:p>
    <w:p w:rsidR="00E42A9A" w:rsidRDefault="00E42A9A">
      <w:pPr>
        <w:pStyle w:val="ConsPlusNormal"/>
        <w:pBdr>
          <w:top w:val="single" w:sz="6" w:space="0" w:color="auto"/>
        </w:pBdr>
        <w:spacing w:before="100" w:after="100"/>
        <w:jc w:val="both"/>
        <w:rPr>
          <w:sz w:val="2"/>
          <w:szCs w:val="2"/>
        </w:rPr>
      </w:pPr>
    </w:p>
    <w:p w:rsidR="0000738F" w:rsidRDefault="0000738F">
      <w:bookmarkStart w:id="1" w:name="_GoBack"/>
      <w:bookmarkEnd w:id="1"/>
    </w:p>
    <w:sectPr w:rsidR="0000738F" w:rsidSect="00593D8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7"/>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A9A"/>
    <w:rsid w:val="0000738F"/>
    <w:rsid w:val="00E42A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B14612-7922-4FA0-8610-DEFC77714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42A9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42A9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42A9A"/>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E264A1E9D0CA0A8294140F6248C38DF274506FCF226FCC80B58EE16F38567540B650E996E6F8663A7D442B21E7E5E7BCF682AC02059BBAAe3fCR" TargetMode="External"/><Relationship Id="rId13" Type="http://schemas.openxmlformats.org/officeDocument/2006/relationships/hyperlink" Target="consultantplus://offline/ref=1E264A1E9D0CA0A8294140F6248C38DF274506FCF226FCC80B58EE16F38567540B650E996E6F8663A7D442B21E7E5E7BCF682AC02059BBAAe3fCR" TargetMode="External"/><Relationship Id="rId3" Type="http://schemas.openxmlformats.org/officeDocument/2006/relationships/webSettings" Target="webSettings.xml"/><Relationship Id="rId7" Type="http://schemas.openxmlformats.org/officeDocument/2006/relationships/hyperlink" Target="consultantplus://offline/ref=1E264A1E9D0CA0A8294140F6248C38DF274506FCF226FCC80B58EE16F38567540B650E996E6F8468A9D442B21E7E5E7BCF682AC02059BBAAe3fCR" TargetMode="External"/><Relationship Id="rId12" Type="http://schemas.openxmlformats.org/officeDocument/2006/relationships/hyperlink" Target="consultantplus://offline/ref=1E264A1E9D0CA0A8294140F6248C38DF254C00F5F726FCC80B58EE16F3856754196556956F689B6BA2C114E35Be2f2R"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1E264A1E9D0CA0A8294140F6248C38DF264501F0F725FCC80B58EE16F3856754196556956F689B6BA2C114E35Be2f2R" TargetMode="External"/><Relationship Id="rId11" Type="http://schemas.openxmlformats.org/officeDocument/2006/relationships/hyperlink" Target="consultantplus://offline/ref=1E264A1E9D0CA0A8294140F6248C38DF264401F4F82AFCC80B58EE16F38567540B650E996E6F8562A6D442B21E7E5E7BCF682AC02059BBAAe3fCR" TargetMode="External"/><Relationship Id="rId5" Type="http://schemas.openxmlformats.org/officeDocument/2006/relationships/hyperlink" Target="consultantplus://offline/ref=1E264A1E9D0CA0A8294140F6248C38DF274507F4F12BFCC80B58EE16F38567540B650E996E6F856EA8D442B21E7E5E7BCF682AC02059BBAAe3fCR" TargetMode="External"/><Relationship Id="rId15" Type="http://schemas.openxmlformats.org/officeDocument/2006/relationships/hyperlink" Target="consultantplus://offline/ref=1E264A1E9D0CA0A8294140F6248C38DF254C00F5F726FCC80B58EE16F38567540B650E996E6F856BA8D442B21E7E5E7BCF682AC02059BBAAe3fCR" TargetMode="External"/><Relationship Id="rId10" Type="http://schemas.openxmlformats.org/officeDocument/2006/relationships/hyperlink" Target="consultantplus://offline/ref=1E264A1E9D0CA0A8294140F6248C38DF274506FCF226FCC80B58EE16F38567540B650E996E6F8663A7D442B21E7E5E7BCF682AC02059BBAAe3fCR" TargetMode="External"/><Relationship Id="rId4" Type="http://schemas.openxmlformats.org/officeDocument/2006/relationships/hyperlink" Target="http://www.consultant.ru" TargetMode="External"/><Relationship Id="rId9" Type="http://schemas.openxmlformats.org/officeDocument/2006/relationships/hyperlink" Target="consultantplus://offline/ref=1E264A1E9D0CA0A8294140F6248C38DF274403F5F120FCC80B58EE16F3856754196556956F689B6BA2C114E35Be2f2R" TargetMode="External"/><Relationship Id="rId14" Type="http://schemas.openxmlformats.org/officeDocument/2006/relationships/hyperlink" Target="consultantplus://offline/ref=1E264A1E9D0CA0A8294140F6248C38DF254C00F5F726FCC80B58EE16F3856754196556956F689B6BA2C114E35Be2f2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3246</Words>
  <Characters>18508</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 Захаркин</dc:creator>
  <cp:keywords/>
  <dc:description/>
  <cp:lastModifiedBy>Иван Захаркин</cp:lastModifiedBy>
  <cp:revision>1</cp:revision>
  <dcterms:created xsi:type="dcterms:W3CDTF">2019-03-17T17:31:00Z</dcterms:created>
  <dcterms:modified xsi:type="dcterms:W3CDTF">2019-03-17T17:31:00Z</dcterms:modified>
</cp:coreProperties>
</file>