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50" w:rsidRDefault="00F23550">
      <w:pPr>
        <w:pStyle w:val="ConsPlusNormal"/>
        <w:outlineLvl w:val="0"/>
      </w:pPr>
      <w:bookmarkStart w:id="0" w:name="_GoBack"/>
      <w:bookmarkEnd w:id="0"/>
      <w:r>
        <w:t>Зарегистрировано в Минюсте России 8 мая 2018 г. N 51025</w:t>
      </w:r>
    </w:p>
    <w:p w:rsidR="00F23550" w:rsidRDefault="00F23550">
      <w:pPr>
        <w:pStyle w:val="ConsPlusNormal"/>
        <w:pBdr>
          <w:top w:val="single" w:sz="6" w:space="0" w:color="auto"/>
        </w:pBdr>
        <w:spacing w:before="100" w:after="100"/>
        <w:jc w:val="both"/>
        <w:rPr>
          <w:sz w:val="2"/>
          <w:szCs w:val="2"/>
        </w:rPr>
      </w:pPr>
    </w:p>
    <w:p w:rsidR="00F23550" w:rsidRDefault="00F23550">
      <w:pPr>
        <w:pStyle w:val="ConsPlusNormal"/>
        <w:jc w:val="both"/>
      </w:pPr>
    </w:p>
    <w:p w:rsidR="00F23550" w:rsidRDefault="00F23550">
      <w:pPr>
        <w:pStyle w:val="ConsPlusTitle"/>
        <w:jc w:val="center"/>
      </w:pPr>
      <w:r>
        <w:t>МИНИСТЕРСТВО ПРИРОДНЫХ РЕСУРСОВ И ЭКОЛОГИИ</w:t>
      </w:r>
    </w:p>
    <w:p w:rsidR="00F23550" w:rsidRDefault="00F23550">
      <w:pPr>
        <w:pStyle w:val="ConsPlusTitle"/>
        <w:jc w:val="center"/>
      </w:pPr>
      <w:r>
        <w:t>РОССИЙСКОЙ ФЕДЕРАЦИИ</w:t>
      </w:r>
    </w:p>
    <w:p w:rsidR="00F23550" w:rsidRDefault="00F23550">
      <w:pPr>
        <w:pStyle w:val="ConsPlusTitle"/>
        <w:jc w:val="both"/>
      </w:pPr>
    </w:p>
    <w:p w:rsidR="00F23550" w:rsidRDefault="00F23550">
      <w:pPr>
        <w:pStyle w:val="ConsPlusTitle"/>
        <w:jc w:val="center"/>
      </w:pPr>
      <w:r>
        <w:t>ПРИКАЗ</w:t>
      </w:r>
    </w:p>
    <w:p w:rsidR="00F23550" w:rsidRDefault="00F23550">
      <w:pPr>
        <w:pStyle w:val="ConsPlusTitle"/>
        <w:jc w:val="center"/>
      </w:pPr>
      <w:r>
        <w:t>от 22 декабря 2017 г. N 698</w:t>
      </w:r>
    </w:p>
    <w:p w:rsidR="00F23550" w:rsidRDefault="00F23550">
      <w:pPr>
        <w:pStyle w:val="ConsPlusTitle"/>
        <w:jc w:val="both"/>
      </w:pPr>
    </w:p>
    <w:p w:rsidR="00F23550" w:rsidRDefault="00F23550">
      <w:pPr>
        <w:pStyle w:val="ConsPlusTitle"/>
        <w:jc w:val="center"/>
      </w:pPr>
      <w:r>
        <w:t>ОБ УТВЕРЖДЕНИИ АДМИНИСТРАТИВНОГО РЕГЛАМЕНТА</w:t>
      </w:r>
    </w:p>
    <w:p w:rsidR="00F23550" w:rsidRDefault="00F23550">
      <w:pPr>
        <w:pStyle w:val="ConsPlusTitle"/>
        <w:jc w:val="center"/>
      </w:pPr>
      <w:r>
        <w:t>ПРЕДОСТАВЛЕНИЯ ФЕДЕРАЛЬНЫМ АГЕНТСТВОМ ПО НЕДРОПОЛЬЗОВАНИЮ</w:t>
      </w:r>
    </w:p>
    <w:p w:rsidR="00F23550" w:rsidRDefault="00F23550">
      <w:pPr>
        <w:pStyle w:val="ConsPlusTitle"/>
        <w:jc w:val="center"/>
      </w:pPr>
      <w:r>
        <w:t>ГОСУДАРСТВЕННОЙ УСЛУГИ ПО ОРГАНИЗАЦИИ ПРОВЕДЕНИЯ</w:t>
      </w:r>
    </w:p>
    <w:p w:rsidR="00F23550" w:rsidRDefault="00F23550">
      <w:pPr>
        <w:pStyle w:val="ConsPlusTitle"/>
        <w:jc w:val="center"/>
      </w:pPr>
      <w:r>
        <w:t>В УСТАНОВЛЕННОМ ПОРЯДКЕ КОНКУРСОВ И АУКЦИОНОВ</w:t>
      </w:r>
    </w:p>
    <w:p w:rsidR="00F23550" w:rsidRDefault="00F23550">
      <w:pPr>
        <w:pStyle w:val="ConsPlusTitle"/>
        <w:jc w:val="center"/>
      </w:pPr>
      <w:r>
        <w:t>НА ПРАВО ПОЛЬЗОВАНИЯ НЕДРАМИ</w:t>
      </w:r>
    </w:p>
    <w:p w:rsidR="00F23550" w:rsidRDefault="00F23550">
      <w:pPr>
        <w:pStyle w:val="ConsPlusNormal"/>
        <w:jc w:val="both"/>
      </w:pPr>
    </w:p>
    <w:p w:rsidR="00F23550" w:rsidRDefault="00F23550">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rsidR="00F23550" w:rsidRDefault="00F23550">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w:t>
      </w:r>
    </w:p>
    <w:p w:rsidR="00F23550" w:rsidRDefault="00F23550">
      <w:pPr>
        <w:pStyle w:val="ConsPlusNormal"/>
        <w:spacing w:before="220"/>
        <w:ind w:firstLine="540"/>
        <w:jc w:val="both"/>
      </w:pPr>
      <w:r>
        <w:t>2. Признать утратившими силу:</w:t>
      </w:r>
    </w:p>
    <w:p w:rsidR="00F23550" w:rsidRDefault="00111437">
      <w:pPr>
        <w:pStyle w:val="ConsPlusNormal"/>
        <w:spacing w:before="220"/>
        <w:ind w:firstLine="540"/>
        <w:jc w:val="both"/>
      </w:pPr>
      <w:hyperlink r:id="rId6" w:history="1">
        <w:r w:rsidR="00F23550">
          <w:rPr>
            <w:color w:val="0000FF"/>
          </w:rPr>
          <w:t>приказ</w:t>
        </w:r>
      </w:hyperlink>
      <w:r w:rsidR="00F23550">
        <w:t xml:space="preserve"> Министерства природных ресурсов и экологии Российской Федерации от 17 июня 2009 г. N 156 "Об утверждении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(зарегистрирован Минюстом России 5 августа 2009 года, регистрационный N 14476);</w:t>
      </w:r>
    </w:p>
    <w:p w:rsidR="00F23550" w:rsidRDefault="00111437">
      <w:pPr>
        <w:pStyle w:val="ConsPlusNormal"/>
        <w:spacing w:before="220"/>
        <w:ind w:firstLine="540"/>
        <w:jc w:val="both"/>
      </w:pPr>
      <w:hyperlink r:id="rId7" w:history="1">
        <w:r w:rsidR="00F23550">
          <w:rPr>
            <w:color w:val="0000FF"/>
          </w:rPr>
          <w:t>приказ</w:t>
        </w:r>
      </w:hyperlink>
      <w:r w:rsidR="00F23550">
        <w:t xml:space="preserve"> Министерства природных ресурсов и экологии Российской Федерации от 22 февраля 2012 г. N 44 "О внесении изменения в пункт 48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утвержденного приказом Министерства природных ресурсов и экологии Российской Федерации от 17 июня 2009 года N 156" (зарегистрирован Минюстом России 14 марта 2012 года, регистрационный N 23475).</w:t>
      </w:r>
    </w:p>
    <w:p w:rsidR="00F23550" w:rsidRDefault="00F23550">
      <w:pPr>
        <w:pStyle w:val="ConsPlusNormal"/>
        <w:jc w:val="both"/>
      </w:pPr>
    </w:p>
    <w:p w:rsidR="00F23550" w:rsidRDefault="00F23550">
      <w:pPr>
        <w:pStyle w:val="ConsPlusNormal"/>
        <w:jc w:val="right"/>
      </w:pPr>
      <w:r>
        <w:t>Исполняющий обязанности Министра</w:t>
      </w:r>
    </w:p>
    <w:p w:rsidR="00F23550" w:rsidRDefault="00F23550">
      <w:pPr>
        <w:pStyle w:val="ConsPlusNormal"/>
        <w:jc w:val="right"/>
      </w:pPr>
      <w:r>
        <w:t>С.Ю.РАДЧЕНКО</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0"/>
      </w:pPr>
      <w:r>
        <w:t>Утвержден</w:t>
      </w:r>
    </w:p>
    <w:p w:rsidR="00F23550" w:rsidRDefault="00F23550">
      <w:pPr>
        <w:pStyle w:val="ConsPlusNormal"/>
        <w:jc w:val="right"/>
      </w:pPr>
      <w:r>
        <w:t>приказом Минприроды России</w:t>
      </w:r>
    </w:p>
    <w:p w:rsidR="00F23550" w:rsidRDefault="00F23550">
      <w:pPr>
        <w:pStyle w:val="ConsPlusNormal"/>
        <w:jc w:val="right"/>
      </w:pPr>
      <w:r>
        <w:t>от 22.12.2017 N 698</w:t>
      </w:r>
    </w:p>
    <w:p w:rsidR="00F23550" w:rsidRDefault="00F23550">
      <w:pPr>
        <w:pStyle w:val="ConsPlusNormal"/>
        <w:jc w:val="both"/>
      </w:pPr>
    </w:p>
    <w:p w:rsidR="00F23550" w:rsidRDefault="00F23550">
      <w:pPr>
        <w:pStyle w:val="ConsPlusTitle"/>
        <w:jc w:val="center"/>
      </w:pPr>
      <w:bookmarkStart w:id="1" w:name="P33"/>
      <w:bookmarkEnd w:id="1"/>
      <w:r>
        <w:t>АДМИНИСТРАТИВНЫЙ РЕГЛАМЕНТ</w:t>
      </w:r>
    </w:p>
    <w:p w:rsidR="00F23550" w:rsidRDefault="00F23550">
      <w:pPr>
        <w:pStyle w:val="ConsPlusTitle"/>
        <w:jc w:val="center"/>
      </w:pPr>
      <w:r>
        <w:t>ПРЕДОСТАВЛЕНИЯ ФЕДЕРАЛЬНЫМ АГЕНТСТВОМ ПО НЕДРОПОЛЬЗОВАНИЮ</w:t>
      </w:r>
    </w:p>
    <w:p w:rsidR="00F23550" w:rsidRDefault="00F23550">
      <w:pPr>
        <w:pStyle w:val="ConsPlusTitle"/>
        <w:jc w:val="center"/>
      </w:pPr>
      <w:r>
        <w:t>ГОСУДАРСТВЕННОЙ УСЛУГИ ПО ОРГАНИЗАЦИИ ПРОВЕДЕНИЯ</w:t>
      </w:r>
    </w:p>
    <w:p w:rsidR="00F23550" w:rsidRDefault="00F23550">
      <w:pPr>
        <w:pStyle w:val="ConsPlusTitle"/>
        <w:jc w:val="center"/>
      </w:pPr>
      <w:r>
        <w:lastRenderedPageBreak/>
        <w:t>В УСТАНОВЛЕННОМ ПОРЯДКЕ КОНКУРСОВ И АУКЦИОНОВ</w:t>
      </w:r>
    </w:p>
    <w:p w:rsidR="00F23550" w:rsidRDefault="00F23550">
      <w:pPr>
        <w:pStyle w:val="ConsPlusTitle"/>
        <w:jc w:val="center"/>
      </w:pPr>
      <w:r>
        <w:t>НА ПРАВО ПОЛЬЗОВАНИЯ НЕДРАМИ</w:t>
      </w:r>
    </w:p>
    <w:p w:rsidR="00F23550" w:rsidRDefault="00F23550">
      <w:pPr>
        <w:pStyle w:val="ConsPlusNormal"/>
        <w:jc w:val="both"/>
      </w:pPr>
    </w:p>
    <w:p w:rsidR="00F23550" w:rsidRDefault="00F23550">
      <w:pPr>
        <w:pStyle w:val="ConsPlusTitle"/>
        <w:jc w:val="center"/>
        <w:outlineLvl w:val="1"/>
      </w:pPr>
      <w:r>
        <w:t>I. Общие положения</w:t>
      </w:r>
    </w:p>
    <w:p w:rsidR="00F23550" w:rsidRDefault="00F23550">
      <w:pPr>
        <w:pStyle w:val="ConsPlusNormal"/>
        <w:jc w:val="both"/>
      </w:pPr>
    </w:p>
    <w:p w:rsidR="00F23550" w:rsidRDefault="00F23550">
      <w:pPr>
        <w:pStyle w:val="ConsPlusTitle"/>
        <w:jc w:val="center"/>
        <w:outlineLvl w:val="2"/>
      </w:pPr>
      <w:r>
        <w:t>Предмет регулирования регламента</w:t>
      </w:r>
    </w:p>
    <w:p w:rsidR="00F23550" w:rsidRDefault="00F23550">
      <w:pPr>
        <w:pStyle w:val="ConsPlusNormal"/>
        <w:jc w:val="both"/>
      </w:pPr>
    </w:p>
    <w:p w:rsidR="00F23550" w:rsidRDefault="00F23550">
      <w:pPr>
        <w:pStyle w:val="ConsPlusNormal"/>
        <w:ind w:firstLine="540"/>
        <w:jc w:val="both"/>
      </w:pPr>
      <w:r>
        <w:t>1. Административный регламент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(далее - Административный регламент) определяет сроки и последовательность административных процедур (административных действий) Федерального агентства по недропользованию (далее - Роснедра) и его территориальных органов при осуществлении полномочий по предоставлению государственной услуги по организации проведения в установленном порядке конкурсов и аукционов на право пользования недрами, за исключением участков недр федерального значения и участков недр местного значения.</w:t>
      </w:r>
    </w:p>
    <w:p w:rsidR="00F23550" w:rsidRDefault="00F23550">
      <w:pPr>
        <w:pStyle w:val="ConsPlusNormal"/>
        <w:jc w:val="both"/>
      </w:pPr>
    </w:p>
    <w:p w:rsidR="00F23550" w:rsidRDefault="00F23550">
      <w:pPr>
        <w:pStyle w:val="ConsPlusTitle"/>
        <w:jc w:val="center"/>
        <w:outlineLvl w:val="2"/>
      </w:pPr>
      <w:r>
        <w:t>Круг заявителей</w:t>
      </w:r>
    </w:p>
    <w:p w:rsidR="00F23550" w:rsidRDefault="00F23550">
      <w:pPr>
        <w:pStyle w:val="ConsPlusNormal"/>
        <w:jc w:val="both"/>
      </w:pPr>
    </w:p>
    <w:p w:rsidR="00F23550" w:rsidRDefault="00F23550">
      <w:pPr>
        <w:pStyle w:val="ConsPlusNormal"/>
        <w:ind w:firstLine="540"/>
        <w:jc w:val="both"/>
      </w:pPr>
      <w:r>
        <w:t>2. Государственная услуга по организации проведения в установленном порядке конкурсов и аукционов на право пользования недрами предоставляется субъектам предпринимательской деятельности, в том числе участникам простого товарищества, иностранным гражданам, юридическим лицам (далее - заявители).</w:t>
      </w:r>
    </w:p>
    <w:p w:rsidR="00F23550" w:rsidRDefault="00F23550">
      <w:pPr>
        <w:pStyle w:val="ConsPlusNormal"/>
        <w:jc w:val="both"/>
      </w:pPr>
    </w:p>
    <w:p w:rsidR="00F23550" w:rsidRDefault="00F23550">
      <w:pPr>
        <w:pStyle w:val="ConsPlusTitle"/>
        <w:jc w:val="center"/>
        <w:outlineLvl w:val="2"/>
      </w:pPr>
      <w:r>
        <w:t>Требования к порядку информирования о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F23550" w:rsidRDefault="00F23550">
      <w:pPr>
        <w:pStyle w:val="ConsPlusNormal"/>
        <w:spacing w:before="220"/>
        <w:ind w:firstLine="540"/>
        <w:jc w:val="both"/>
      </w:pPr>
      <w:r>
        <w:t>почтовый адрес: 125993, г. Москва, ул. Б. Грузинская, д. 4/6;</w:t>
      </w:r>
    </w:p>
    <w:p w:rsidR="00F23550" w:rsidRDefault="00F23550">
      <w:pPr>
        <w:pStyle w:val="ConsPlusNormal"/>
        <w:spacing w:before="220"/>
        <w:ind w:firstLine="540"/>
        <w:jc w:val="both"/>
      </w:pPr>
      <w:r>
        <w:t>официальный сайт Роснедр в информационно-телекоммуникационной сети "Интернет": www.rosnedra.gov.ru;</w:t>
      </w:r>
    </w:p>
    <w:p w:rsidR="00F23550" w:rsidRDefault="00F23550">
      <w:pPr>
        <w:pStyle w:val="ConsPlusNormal"/>
        <w:spacing w:before="220"/>
        <w:ind w:firstLine="540"/>
        <w:jc w:val="both"/>
      </w:pPr>
      <w:r>
        <w:t>адрес электронной почты Роснедр: rosnedra@rosnedra.gov.ru;</w:t>
      </w:r>
    </w:p>
    <w:p w:rsidR="00F23550" w:rsidRDefault="00F23550">
      <w:pPr>
        <w:pStyle w:val="ConsPlusNormal"/>
        <w:spacing w:before="220"/>
        <w:ind w:firstLine="540"/>
        <w:jc w:val="both"/>
      </w:pPr>
      <w:r>
        <w:t>телефон для справок: (499) 254-48-00.</w:t>
      </w:r>
    </w:p>
    <w:p w:rsidR="00F23550" w:rsidRDefault="00F23550">
      <w:pPr>
        <w:pStyle w:val="ConsPlusNormal"/>
        <w:spacing w:before="220"/>
        <w:ind w:firstLine="540"/>
        <w:jc w:val="both"/>
      </w:pPr>
      <w:r>
        <w:t xml:space="preserve">Сведения о местонахождении территориальных органов Роснедр, их контактных телефонах (телефонах для справок) представлены в </w:t>
      </w:r>
      <w:hyperlink w:anchor="P816" w:history="1">
        <w:r>
          <w:rPr>
            <w:color w:val="0000FF"/>
          </w:rPr>
          <w:t>приложении N 1</w:t>
        </w:r>
      </w:hyperlink>
      <w:r>
        <w:t xml:space="preserve"> к Административному регламенту.</w:t>
      </w:r>
    </w:p>
    <w:p w:rsidR="00F23550" w:rsidRDefault="00F23550">
      <w:pPr>
        <w:pStyle w:val="ConsPlusNormal"/>
        <w:spacing w:before="220"/>
        <w:ind w:firstLine="540"/>
        <w:jc w:val="both"/>
      </w:pPr>
      <w:r>
        <w:t xml:space="preserve">4. График приема заявителей в </w:t>
      </w:r>
      <w:proofErr w:type="spellStart"/>
      <w:r>
        <w:t>Роснедрах</w:t>
      </w:r>
      <w:proofErr w:type="spellEnd"/>
      <w:r>
        <w:t xml:space="preserve"> и его территориальных органах:</w:t>
      </w:r>
    </w:p>
    <w:p w:rsidR="00F23550" w:rsidRDefault="00F235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6"/>
        <w:gridCol w:w="1618"/>
      </w:tblGrid>
      <w:tr w:rsidR="00F23550">
        <w:tc>
          <w:tcPr>
            <w:tcW w:w="5016" w:type="dxa"/>
            <w:tcBorders>
              <w:top w:val="nil"/>
              <w:left w:val="nil"/>
              <w:bottom w:val="nil"/>
              <w:right w:val="nil"/>
            </w:tcBorders>
          </w:tcPr>
          <w:p w:rsidR="00F23550" w:rsidRDefault="00F23550">
            <w:pPr>
              <w:pStyle w:val="ConsPlusNormal"/>
              <w:ind w:left="567"/>
            </w:pPr>
            <w:r>
              <w:t>понедельник</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вторник</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среда</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четверг</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пятница</w:t>
            </w:r>
          </w:p>
        </w:tc>
        <w:tc>
          <w:tcPr>
            <w:tcW w:w="1618" w:type="dxa"/>
            <w:tcBorders>
              <w:top w:val="nil"/>
              <w:left w:val="nil"/>
              <w:bottom w:val="nil"/>
              <w:right w:val="nil"/>
            </w:tcBorders>
          </w:tcPr>
          <w:p w:rsidR="00F23550" w:rsidRDefault="00F23550">
            <w:pPr>
              <w:pStyle w:val="ConsPlusNormal"/>
            </w:pPr>
            <w:r>
              <w:t>9.00 - 16.45</w:t>
            </w:r>
          </w:p>
        </w:tc>
      </w:tr>
      <w:tr w:rsidR="00F23550">
        <w:tc>
          <w:tcPr>
            <w:tcW w:w="5016" w:type="dxa"/>
            <w:tcBorders>
              <w:top w:val="nil"/>
              <w:left w:val="nil"/>
              <w:bottom w:val="nil"/>
              <w:right w:val="nil"/>
            </w:tcBorders>
          </w:tcPr>
          <w:p w:rsidR="00F23550" w:rsidRDefault="00F23550">
            <w:pPr>
              <w:pStyle w:val="ConsPlusNormal"/>
              <w:ind w:left="567"/>
            </w:pPr>
            <w:r>
              <w:lastRenderedPageBreak/>
              <w:t>предпраздничные дни</w:t>
            </w:r>
          </w:p>
        </w:tc>
        <w:tc>
          <w:tcPr>
            <w:tcW w:w="1618" w:type="dxa"/>
            <w:tcBorders>
              <w:top w:val="nil"/>
              <w:left w:val="nil"/>
              <w:bottom w:val="nil"/>
              <w:right w:val="nil"/>
            </w:tcBorders>
          </w:tcPr>
          <w:p w:rsidR="00F23550" w:rsidRDefault="00F23550">
            <w:pPr>
              <w:pStyle w:val="ConsPlusNormal"/>
            </w:pPr>
            <w:r>
              <w:t>9.00 - 17.00</w:t>
            </w:r>
          </w:p>
        </w:tc>
      </w:tr>
      <w:tr w:rsidR="00F23550">
        <w:tc>
          <w:tcPr>
            <w:tcW w:w="5016" w:type="dxa"/>
            <w:tcBorders>
              <w:top w:val="nil"/>
              <w:left w:val="nil"/>
              <w:bottom w:val="nil"/>
              <w:right w:val="nil"/>
            </w:tcBorders>
          </w:tcPr>
          <w:p w:rsidR="00F23550" w:rsidRDefault="00F23550">
            <w:pPr>
              <w:pStyle w:val="ConsPlusNormal"/>
              <w:ind w:left="567"/>
            </w:pPr>
            <w:r>
              <w:t>обеденный перерыв</w:t>
            </w:r>
          </w:p>
        </w:tc>
        <w:tc>
          <w:tcPr>
            <w:tcW w:w="1618" w:type="dxa"/>
            <w:tcBorders>
              <w:top w:val="nil"/>
              <w:left w:val="nil"/>
              <w:bottom w:val="nil"/>
              <w:right w:val="nil"/>
            </w:tcBorders>
          </w:tcPr>
          <w:p w:rsidR="00F23550" w:rsidRDefault="00F23550">
            <w:pPr>
              <w:pStyle w:val="ConsPlusNormal"/>
            </w:pPr>
            <w:r>
              <w:t>12.00 - 12.45</w:t>
            </w:r>
          </w:p>
        </w:tc>
      </w:tr>
    </w:tbl>
    <w:p w:rsidR="00F23550" w:rsidRDefault="00F23550">
      <w:pPr>
        <w:pStyle w:val="ConsPlusNormal"/>
        <w:jc w:val="both"/>
      </w:pPr>
    </w:p>
    <w:p w:rsidR="00F23550" w:rsidRDefault="00F23550">
      <w:pPr>
        <w:pStyle w:val="ConsPlusNormal"/>
        <w:ind w:firstLine="540"/>
        <w:jc w:val="both"/>
      </w:pPr>
      <w:r>
        <w:t>5. Информирование о предоставлении государственной услуги Роснедрами и его территориальными органами осуществляется:</w:t>
      </w:r>
    </w:p>
    <w:p w:rsidR="00F23550" w:rsidRDefault="00F23550">
      <w:pPr>
        <w:pStyle w:val="ConsPlusNormal"/>
        <w:spacing w:before="220"/>
        <w:ind w:firstLine="540"/>
        <w:jc w:val="both"/>
      </w:pPr>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F23550" w:rsidRDefault="00F23550">
      <w:pPr>
        <w:pStyle w:val="ConsPlusNormal"/>
        <w:spacing w:before="220"/>
        <w:ind w:firstLine="540"/>
        <w:jc w:val="both"/>
      </w:pPr>
      <w:r>
        <w:t>б) с использованием средств телефонной, факсимильной и электронной связи;</w:t>
      </w:r>
    </w:p>
    <w:p w:rsidR="00F23550" w:rsidRDefault="00F23550">
      <w:pPr>
        <w:pStyle w:val="ConsPlusNormal"/>
        <w:spacing w:before="220"/>
        <w:ind w:firstLine="540"/>
        <w:jc w:val="both"/>
      </w:pPr>
      <w:r>
        <w:t>в) на официальных сайтах Роснедр и его территориальных органов в информационно-телекоммуникационной сети "Интернет";</w:t>
      </w:r>
    </w:p>
    <w:p w:rsidR="00F23550" w:rsidRDefault="00F23550">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F23550" w:rsidRDefault="00F23550">
      <w:pPr>
        <w:pStyle w:val="ConsPlusNormal"/>
        <w:spacing w:before="220"/>
        <w:ind w:firstLine="540"/>
        <w:jc w:val="both"/>
      </w:pPr>
      <w:r>
        <w:t>6. Стенды, содержащие информацию о графике приема заявителей, размещаются при входе в помещения Роснедр и его территориальных органов.</w:t>
      </w:r>
    </w:p>
    <w:p w:rsidR="00F23550" w:rsidRDefault="00F23550">
      <w:pPr>
        <w:pStyle w:val="ConsPlusNormal"/>
        <w:spacing w:before="220"/>
        <w:ind w:firstLine="540"/>
        <w:jc w:val="both"/>
      </w:pPr>
      <w:r>
        <w:t>7. Информация по вопросам предоставления государственной услуги и о ходе предоставления указанной услуги предоставляется бесплатно.</w:t>
      </w:r>
    </w:p>
    <w:p w:rsidR="00F23550" w:rsidRDefault="00F23550">
      <w:pPr>
        <w:pStyle w:val="ConsPlusNormal"/>
        <w:spacing w:before="220"/>
        <w:ind w:firstLine="540"/>
        <w:jc w:val="both"/>
      </w:pPr>
      <w:r>
        <w:t>8. Основными требованиями к информированию заявителей по вопросам предоставления государственной услуги и о ходе предоставления указанной услуги являются:</w:t>
      </w:r>
    </w:p>
    <w:p w:rsidR="00F23550" w:rsidRDefault="00F23550">
      <w:pPr>
        <w:pStyle w:val="ConsPlusNormal"/>
        <w:spacing w:before="220"/>
        <w:ind w:firstLine="540"/>
        <w:jc w:val="both"/>
      </w:pPr>
      <w:r>
        <w:t>достоверность предоставляемой информации;</w:t>
      </w:r>
    </w:p>
    <w:p w:rsidR="00F23550" w:rsidRDefault="00F23550">
      <w:pPr>
        <w:pStyle w:val="ConsPlusNormal"/>
        <w:spacing w:before="220"/>
        <w:ind w:firstLine="540"/>
        <w:jc w:val="both"/>
      </w:pPr>
      <w:r>
        <w:t>четкость в изложении информации;</w:t>
      </w:r>
    </w:p>
    <w:p w:rsidR="00F23550" w:rsidRDefault="00F23550">
      <w:pPr>
        <w:pStyle w:val="ConsPlusNormal"/>
        <w:spacing w:before="220"/>
        <w:ind w:firstLine="540"/>
        <w:jc w:val="both"/>
      </w:pPr>
      <w:r>
        <w:t>полнота информирования;</w:t>
      </w:r>
    </w:p>
    <w:p w:rsidR="00F23550" w:rsidRDefault="00F23550">
      <w:pPr>
        <w:pStyle w:val="ConsPlusNormal"/>
        <w:spacing w:before="220"/>
        <w:ind w:firstLine="540"/>
        <w:jc w:val="both"/>
      </w:pPr>
      <w:r>
        <w:t>удобство и доступность получения информации;</w:t>
      </w:r>
    </w:p>
    <w:p w:rsidR="00F23550" w:rsidRDefault="00F23550">
      <w:pPr>
        <w:pStyle w:val="ConsPlusNormal"/>
        <w:spacing w:before="220"/>
        <w:ind w:firstLine="540"/>
        <w:jc w:val="both"/>
      </w:pPr>
      <w:r>
        <w:t>оперативность предоставления информации.</w:t>
      </w:r>
    </w:p>
    <w:p w:rsidR="00F23550" w:rsidRDefault="00F23550">
      <w:pPr>
        <w:pStyle w:val="ConsPlusNormal"/>
        <w:spacing w:before="220"/>
        <w:ind w:firstLine="540"/>
        <w:jc w:val="both"/>
      </w:pPr>
      <w:r>
        <w:t>9. При информировании о ходе предоставления государственной услуги могут быть получены следующие сведения:</w:t>
      </w:r>
    </w:p>
    <w:p w:rsidR="00F23550" w:rsidRDefault="00F23550">
      <w:pPr>
        <w:pStyle w:val="ConsPlusNormal"/>
        <w:spacing w:before="220"/>
        <w:ind w:firstLine="540"/>
        <w:jc w:val="both"/>
      </w:pPr>
      <w:r>
        <w:t>а) о входящих номерах, под которыми зарегистрированы документы, и результатах их рассмотрения;</w:t>
      </w:r>
    </w:p>
    <w:p w:rsidR="00F23550" w:rsidRDefault="00F23550">
      <w:pPr>
        <w:pStyle w:val="ConsPlusNormal"/>
        <w:spacing w:before="22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F23550" w:rsidRDefault="00F23550">
      <w:pPr>
        <w:pStyle w:val="ConsPlusNormal"/>
        <w:spacing w:before="220"/>
        <w:ind w:firstLine="540"/>
        <w:jc w:val="both"/>
      </w:pPr>
      <w:r>
        <w:t>в) о перечне документов, необходимых для получения государственной услуги;</w:t>
      </w:r>
    </w:p>
    <w:p w:rsidR="00F23550" w:rsidRDefault="00F23550">
      <w:pPr>
        <w:pStyle w:val="ConsPlusNormal"/>
        <w:spacing w:before="220"/>
        <w:ind w:firstLine="540"/>
        <w:jc w:val="both"/>
      </w:pPr>
      <w:r>
        <w:t>г) о сроках предоставления государственной услуги;</w:t>
      </w:r>
    </w:p>
    <w:p w:rsidR="00F23550" w:rsidRDefault="00F23550">
      <w:pPr>
        <w:pStyle w:val="ConsPlusNormal"/>
        <w:spacing w:before="220"/>
        <w:ind w:firstLine="540"/>
        <w:jc w:val="both"/>
      </w:pPr>
      <w:r>
        <w:t>д) о порядке, размере и основаниях взимания государственной пошлины или иной платы за предоставление государственной услуги.</w:t>
      </w:r>
    </w:p>
    <w:p w:rsidR="00F23550" w:rsidRDefault="00F23550">
      <w:pPr>
        <w:pStyle w:val="ConsPlusNormal"/>
        <w:spacing w:before="220"/>
        <w:ind w:firstLine="540"/>
        <w:jc w:val="both"/>
      </w:pPr>
      <w:r>
        <w:t xml:space="preserve">10. Информирование заявителей по вопросам предоставления государственной услуги и о </w:t>
      </w:r>
      <w:r>
        <w:lastRenderedPageBreak/>
        <w:t>ходе предоставления указанной услуги организуется следующим образом.</w:t>
      </w:r>
    </w:p>
    <w:p w:rsidR="00F23550" w:rsidRDefault="00F23550">
      <w:pPr>
        <w:pStyle w:val="ConsPlusNormal"/>
        <w:spacing w:before="220"/>
        <w:ind w:firstLine="540"/>
        <w:jc w:val="both"/>
      </w:pPr>
      <w:r>
        <w:t>Публичное информирование проводится в форме:</w:t>
      </w:r>
    </w:p>
    <w:p w:rsidR="00F23550" w:rsidRDefault="00F23550">
      <w:pPr>
        <w:pStyle w:val="ConsPlusNormal"/>
        <w:spacing w:before="220"/>
        <w:ind w:firstLine="540"/>
        <w:jc w:val="both"/>
      </w:pPr>
      <w:r>
        <w:t>- устного информирования (радио или телевидение);</w:t>
      </w:r>
    </w:p>
    <w:p w:rsidR="00F23550" w:rsidRDefault="00F23550">
      <w:pPr>
        <w:pStyle w:val="ConsPlusNormal"/>
        <w:spacing w:before="220"/>
        <w:ind w:firstLine="540"/>
        <w:jc w:val="both"/>
      </w:pPr>
      <w:r>
        <w:t>- 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F23550" w:rsidRDefault="00F23550">
      <w:pPr>
        <w:pStyle w:val="ConsPlusNormal"/>
        <w:spacing w:before="220"/>
        <w:ind w:firstLine="540"/>
        <w:jc w:val="both"/>
      </w:pPr>
      <w:r>
        <w:t>Индивидуальное информирование проводится в форме:</w:t>
      </w:r>
    </w:p>
    <w:p w:rsidR="00F23550" w:rsidRDefault="00F23550">
      <w:pPr>
        <w:pStyle w:val="ConsPlusNormal"/>
        <w:spacing w:before="220"/>
        <w:ind w:firstLine="540"/>
        <w:jc w:val="both"/>
      </w:pPr>
      <w:r>
        <w:t>- устного информирования (лично или по телефону);</w:t>
      </w:r>
    </w:p>
    <w:p w:rsidR="00F23550" w:rsidRDefault="00F23550">
      <w:pPr>
        <w:pStyle w:val="ConsPlusNormal"/>
        <w:spacing w:before="220"/>
        <w:ind w:firstLine="540"/>
        <w:jc w:val="both"/>
      </w:pPr>
      <w:r>
        <w:t>- 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p>
    <w:p w:rsidR="00F23550" w:rsidRDefault="00F23550">
      <w:pPr>
        <w:pStyle w:val="ConsPlusNormal"/>
        <w:spacing w:before="220"/>
        <w:ind w:firstLine="540"/>
        <w:jc w:val="both"/>
      </w:pPr>
      <w:r>
        <w:t>11. На информационных стендах в помещениях Роснедр и его территориальных органов,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размещается следующая информация:</w:t>
      </w:r>
    </w:p>
    <w:p w:rsidR="00F23550" w:rsidRDefault="00F23550">
      <w:pPr>
        <w:pStyle w:val="ConsPlusNormal"/>
        <w:spacing w:before="220"/>
        <w:ind w:firstLine="540"/>
        <w:jc w:val="both"/>
      </w:pPr>
      <w:r>
        <w:t>а) адреса мест нахождения Роснедр и его территориальных органов;</w:t>
      </w:r>
    </w:p>
    <w:p w:rsidR="00F23550" w:rsidRDefault="00F23550">
      <w:pPr>
        <w:pStyle w:val="ConsPlusNormal"/>
        <w:spacing w:before="220"/>
        <w:ind w:firstLine="540"/>
        <w:jc w:val="both"/>
      </w:pPr>
      <w:r>
        <w:t>б) справочные телефоны Роснедр и его территориальных органов;</w:t>
      </w:r>
    </w:p>
    <w:p w:rsidR="00F23550" w:rsidRDefault="00F23550">
      <w:pPr>
        <w:pStyle w:val="ConsPlusNormal"/>
        <w:spacing w:before="220"/>
        <w:ind w:firstLine="540"/>
        <w:jc w:val="both"/>
      </w:pPr>
      <w:r>
        <w:t>в) график работы экспедиции Роснедр и его территориальных органов;</w:t>
      </w:r>
    </w:p>
    <w:p w:rsidR="00F23550" w:rsidRDefault="00F23550">
      <w:pPr>
        <w:pStyle w:val="ConsPlusNormal"/>
        <w:spacing w:before="220"/>
        <w:ind w:firstLine="540"/>
        <w:jc w:val="both"/>
      </w:pPr>
      <w:r>
        <w:t xml:space="preserve">г) график приема заявителей в </w:t>
      </w:r>
      <w:proofErr w:type="spellStart"/>
      <w:r>
        <w:t>Роснедрах</w:t>
      </w:r>
      <w:proofErr w:type="spellEnd"/>
      <w:r>
        <w:t xml:space="preserve"> и его территориальных органах;</w:t>
      </w:r>
    </w:p>
    <w:p w:rsidR="00F23550" w:rsidRDefault="00F23550">
      <w:pPr>
        <w:pStyle w:val="ConsPlusNormal"/>
        <w:spacing w:before="220"/>
        <w:ind w:firstLine="540"/>
        <w:jc w:val="both"/>
      </w:pPr>
      <w:r>
        <w:t xml:space="preserve">д) порядок выполнения процедур предоставления государственной услуги в текстовом виде и в виде блок-схем, приведенных в </w:t>
      </w:r>
      <w:hyperlink w:anchor="P894" w:history="1">
        <w:r>
          <w:rPr>
            <w:color w:val="0000FF"/>
          </w:rPr>
          <w:t>приложениях N 2</w:t>
        </w:r>
      </w:hyperlink>
      <w:r>
        <w:t xml:space="preserve"> и </w:t>
      </w:r>
      <w:hyperlink w:anchor="P975" w:history="1">
        <w:r>
          <w:rPr>
            <w:color w:val="0000FF"/>
          </w:rPr>
          <w:t>N 3</w:t>
        </w:r>
      </w:hyperlink>
      <w:r>
        <w:t xml:space="preserve"> к Административному регламенту;</w:t>
      </w:r>
    </w:p>
    <w:p w:rsidR="00F23550" w:rsidRDefault="00F23550">
      <w:pPr>
        <w:pStyle w:val="ConsPlusNormal"/>
        <w:spacing w:before="220"/>
        <w:ind w:firstLine="540"/>
        <w:jc w:val="both"/>
      </w:pPr>
      <w:r>
        <w:t>е) бланки заявки на предоставление государственной услуги, а также образец ее заполнения;</w:t>
      </w:r>
    </w:p>
    <w:p w:rsidR="00F23550" w:rsidRDefault="00F23550">
      <w:pPr>
        <w:pStyle w:val="ConsPlusNormal"/>
        <w:spacing w:before="220"/>
        <w:ind w:firstLine="540"/>
        <w:jc w:val="both"/>
      </w:pPr>
      <w:r>
        <w:t>ж) перечень документов, необходимых для предоставления государственной услуги;</w:t>
      </w:r>
    </w:p>
    <w:p w:rsidR="00F23550" w:rsidRDefault="00F23550">
      <w:pPr>
        <w:pStyle w:val="ConsPlusNormal"/>
        <w:spacing w:before="220"/>
        <w:ind w:firstLine="540"/>
        <w:jc w:val="both"/>
      </w:pPr>
      <w:r>
        <w:t>з) основания для отказа в предоставлении государственной услуги;</w:t>
      </w:r>
    </w:p>
    <w:p w:rsidR="00F23550" w:rsidRDefault="00F23550">
      <w:pPr>
        <w:pStyle w:val="ConsPlusNormal"/>
        <w:spacing w:before="220"/>
        <w:ind w:firstLine="540"/>
        <w:jc w:val="both"/>
      </w:pPr>
      <w:r>
        <w:t>и) описание результата предоставления государственной услуги;</w:t>
      </w:r>
    </w:p>
    <w:p w:rsidR="00F23550" w:rsidRDefault="00F23550">
      <w:pPr>
        <w:pStyle w:val="ConsPlusNormal"/>
        <w:spacing w:before="220"/>
        <w:ind w:firstLine="540"/>
        <w:jc w:val="both"/>
      </w:pPr>
      <w:r>
        <w:t>к)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F23550" w:rsidRDefault="00F23550">
      <w:pPr>
        <w:pStyle w:val="ConsPlusNormal"/>
        <w:spacing w:before="220"/>
        <w:ind w:firstLine="540"/>
        <w:jc w:val="both"/>
      </w:pPr>
      <w:r>
        <w:t>л) список нормативных правовых актов, регламентирующих предоставление государственной услуги.</w:t>
      </w:r>
    </w:p>
    <w:p w:rsidR="00F23550" w:rsidRDefault="00F23550">
      <w:pPr>
        <w:pStyle w:val="ConsPlusNormal"/>
        <w:spacing w:before="220"/>
        <w:ind w:firstLine="540"/>
        <w:jc w:val="both"/>
      </w:pPr>
      <w:r>
        <w:t>м) график работы должностных лиц Роснедр и его территориальных органов.</w:t>
      </w:r>
    </w:p>
    <w:p w:rsidR="00F23550" w:rsidRDefault="00F23550">
      <w:pPr>
        <w:pStyle w:val="ConsPlusNormal"/>
        <w:jc w:val="both"/>
      </w:pPr>
    </w:p>
    <w:p w:rsidR="00F23550" w:rsidRDefault="00F23550">
      <w:pPr>
        <w:pStyle w:val="ConsPlusTitle"/>
        <w:jc w:val="center"/>
        <w:outlineLvl w:val="1"/>
      </w:pPr>
      <w:r>
        <w:t>II. Стандарт предоставления государственной услуги</w:t>
      </w:r>
    </w:p>
    <w:p w:rsidR="00F23550" w:rsidRDefault="00F23550">
      <w:pPr>
        <w:pStyle w:val="ConsPlusNormal"/>
        <w:jc w:val="both"/>
      </w:pPr>
    </w:p>
    <w:p w:rsidR="00F23550" w:rsidRDefault="00F23550">
      <w:pPr>
        <w:pStyle w:val="ConsPlusTitle"/>
        <w:jc w:val="center"/>
        <w:outlineLvl w:val="2"/>
      </w:pPr>
      <w:r>
        <w:t>Наименование государственной услуги</w:t>
      </w:r>
    </w:p>
    <w:p w:rsidR="00F23550" w:rsidRDefault="00F23550">
      <w:pPr>
        <w:pStyle w:val="ConsPlusNormal"/>
        <w:jc w:val="both"/>
      </w:pPr>
    </w:p>
    <w:p w:rsidR="00F23550" w:rsidRDefault="00F23550">
      <w:pPr>
        <w:pStyle w:val="ConsPlusNormal"/>
        <w:ind w:firstLine="540"/>
        <w:jc w:val="both"/>
      </w:pPr>
      <w:r>
        <w:t>12. Государственная услуга по организации проведения в установленном порядке конкурсов и аукционов на право пользования недрами (далее - государственная услуга).</w:t>
      </w:r>
    </w:p>
    <w:p w:rsidR="00F23550" w:rsidRDefault="00F23550">
      <w:pPr>
        <w:pStyle w:val="ConsPlusNormal"/>
        <w:jc w:val="both"/>
      </w:pPr>
    </w:p>
    <w:p w:rsidR="00F23550" w:rsidRDefault="00F23550">
      <w:pPr>
        <w:pStyle w:val="ConsPlusTitle"/>
        <w:jc w:val="center"/>
        <w:outlineLvl w:val="2"/>
      </w:pPr>
      <w:r>
        <w:t>Наименование федерального органа исполнительной власти,</w:t>
      </w:r>
    </w:p>
    <w:p w:rsidR="00F23550" w:rsidRDefault="00F23550">
      <w:pPr>
        <w:pStyle w:val="ConsPlusTitle"/>
        <w:jc w:val="center"/>
      </w:pPr>
      <w:r>
        <w:t>предоставляющего государственную услугу</w:t>
      </w:r>
    </w:p>
    <w:p w:rsidR="00F23550" w:rsidRDefault="00F23550">
      <w:pPr>
        <w:pStyle w:val="ConsPlusNormal"/>
        <w:jc w:val="both"/>
      </w:pPr>
    </w:p>
    <w:p w:rsidR="00F23550" w:rsidRDefault="00F23550">
      <w:pPr>
        <w:pStyle w:val="ConsPlusNormal"/>
        <w:ind w:firstLine="540"/>
        <w:jc w:val="both"/>
      </w:pPr>
      <w:r>
        <w:t>13. Предоставление государственной услуги осуществляют Роснедра и его территориальные органы.</w:t>
      </w:r>
    </w:p>
    <w:p w:rsidR="00F23550" w:rsidRDefault="00F23550">
      <w:pPr>
        <w:pStyle w:val="ConsPlusNormal"/>
        <w:spacing w:before="220"/>
        <w:ind w:firstLine="540"/>
        <w:jc w:val="both"/>
      </w:pPr>
      <w:r>
        <w:t>14.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23550" w:rsidRDefault="00F23550">
      <w:pPr>
        <w:pStyle w:val="ConsPlusNormal"/>
        <w:jc w:val="both"/>
      </w:pPr>
    </w:p>
    <w:p w:rsidR="00F23550" w:rsidRDefault="00F23550">
      <w:pPr>
        <w:pStyle w:val="ConsPlusTitle"/>
        <w:jc w:val="center"/>
        <w:outlineLvl w:val="2"/>
      </w:pPr>
      <w:r>
        <w:t>Описание результатов предоставления государственной услуги</w:t>
      </w:r>
    </w:p>
    <w:p w:rsidR="00F23550" w:rsidRDefault="00F23550">
      <w:pPr>
        <w:pStyle w:val="ConsPlusNormal"/>
        <w:jc w:val="both"/>
      </w:pPr>
    </w:p>
    <w:p w:rsidR="00F23550" w:rsidRDefault="00F23550">
      <w:pPr>
        <w:pStyle w:val="ConsPlusNormal"/>
        <w:ind w:firstLine="540"/>
        <w:jc w:val="both"/>
      </w:pPr>
      <w:r>
        <w:t>15. Конечным результатом предоставления государственной услуги является:</w:t>
      </w:r>
    </w:p>
    <w:p w:rsidR="00F23550" w:rsidRDefault="00F23550">
      <w:pPr>
        <w:pStyle w:val="ConsPlusNormal"/>
        <w:spacing w:before="220"/>
        <w:ind w:firstLine="540"/>
        <w:jc w:val="both"/>
      </w:pPr>
      <w:r>
        <w:t>принятие решения об утверждении результата конкурса или аукциона на право пользования недрами;</w:t>
      </w:r>
    </w:p>
    <w:p w:rsidR="00F23550" w:rsidRDefault="00F23550">
      <w:pPr>
        <w:pStyle w:val="ConsPlusNormal"/>
        <w:spacing w:before="220"/>
        <w:ind w:firstLine="540"/>
        <w:jc w:val="both"/>
      </w:pPr>
      <w:r>
        <w:t>принятие решения о признании конкурса или аукциона на право пользования недрами несостоявшимся.</w:t>
      </w:r>
    </w:p>
    <w:p w:rsidR="00F23550" w:rsidRDefault="00F23550">
      <w:pPr>
        <w:pStyle w:val="ConsPlusNormal"/>
        <w:jc w:val="both"/>
      </w:pPr>
    </w:p>
    <w:p w:rsidR="00F23550" w:rsidRDefault="00F23550">
      <w:pPr>
        <w:pStyle w:val="ConsPlusTitle"/>
        <w:jc w:val="center"/>
        <w:outlineLvl w:val="2"/>
      </w:pPr>
      <w:r>
        <w:t>Срок предоставления государственной услуги</w:t>
      </w:r>
    </w:p>
    <w:p w:rsidR="00F23550" w:rsidRDefault="00F23550">
      <w:pPr>
        <w:pStyle w:val="ConsPlusNormal"/>
        <w:jc w:val="both"/>
      </w:pPr>
    </w:p>
    <w:p w:rsidR="00F23550" w:rsidRDefault="00F23550">
      <w:pPr>
        <w:pStyle w:val="ConsPlusNormal"/>
        <w:ind w:firstLine="540"/>
        <w:jc w:val="both"/>
      </w:pPr>
      <w:r>
        <w:t>16. Срок предоставления государственной услуги без учета обстоятельств, препятствующих проведению конкурсов и аукционов (обстоятельств непреодолимой силы, то есть чрезвычайных и непредотвратимых при данных условиях обстоятельств, а также отсутствия кворума для заседания конкурсной или аукционной комиссии), составляет не более 150 дней для конкурсов и не более 105 дней для аукционов с момента размещения объявления о проведении конкурса или аукциона на право пользования недрами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w:t>
      </w:r>
    </w:p>
    <w:p w:rsidR="00F23550" w:rsidRDefault="00F23550">
      <w:pPr>
        <w:pStyle w:val="ConsPlusNormal"/>
        <w:spacing w:before="220"/>
        <w:ind w:firstLine="540"/>
        <w:jc w:val="both"/>
      </w:pPr>
      <w:r>
        <w:t xml:space="preserve">Данный срок может быть увеличен на срок действия обстоятельств, препятствующих проведению конкурсов или аукционов на право пользования недрами, но не более чем на 7 рабочих дней в соответствии с </w:t>
      </w:r>
      <w:hyperlink w:anchor="P407" w:history="1">
        <w:r>
          <w:rPr>
            <w:color w:val="0000FF"/>
          </w:rPr>
          <w:t>пунктом 54</w:t>
        </w:r>
      </w:hyperlink>
      <w:r>
        <w:t xml:space="preserve"> Административного регламента.</w:t>
      </w:r>
    </w:p>
    <w:p w:rsidR="00F23550" w:rsidRDefault="00F23550">
      <w:pPr>
        <w:pStyle w:val="ConsPlusNormal"/>
        <w:jc w:val="both"/>
      </w:pPr>
    </w:p>
    <w:p w:rsidR="00F23550" w:rsidRDefault="00F23550">
      <w:pPr>
        <w:pStyle w:val="ConsPlusTitle"/>
        <w:jc w:val="center"/>
        <w:outlineLvl w:val="2"/>
      </w:pPr>
      <w:r>
        <w:t>Перечень нормативных правовых актов, регулирующих</w:t>
      </w:r>
    </w:p>
    <w:p w:rsidR="00F23550" w:rsidRDefault="00F23550">
      <w:pPr>
        <w:pStyle w:val="ConsPlusTitle"/>
        <w:jc w:val="center"/>
      </w:pPr>
      <w:r>
        <w:t>отношения, возникающие в связи с предоставлением</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17. Предоставление государственной услуги осуществляется в соответствии с:</w:t>
      </w:r>
    </w:p>
    <w:p w:rsidR="00F23550" w:rsidRDefault="00111437">
      <w:pPr>
        <w:pStyle w:val="ConsPlusNormal"/>
        <w:spacing w:before="220"/>
        <w:ind w:firstLine="540"/>
        <w:jc w:val="both"/>
      </w:pPr>
      <w:hyperlink r:id="rId8" w:history="1">
        <w:r w:rsidR="00F23550">
          <w:rPr>
            <w:color w:val="0000FF"/>
          </w:rPr>
          <w:t>Законом</w:t>
        </w:r>
      </w:hyperlink>
      <w:r w:rsidR="00F23550">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3420; N 30, ст. 3616; 2009, N 1, ст. 17;, N 29, ст. 3601; N 52, ст. 6450; 2010, N 21, ст. 2527; N 31, ст. 4155; 2011, N 15, ст. 2018, 2025; N 30, ст. 4567, 4570, 4572, 4590; N 48, ст. 6732; N 49, ст. 7042; N 50, ст. 7343, 7359; 2012, N 25, ст. 3264, N 31, ст. 4322; N 53, ст. 7648; 2013, N 19, ст. 2312; N 30, ст. 4060, 4061; N 52, ст. 6961, 6973; 2014, N 26, ст. 3377; N 30, ст. 4261, 4262; N 48, ст. 6647; 2015, N 1, ст. 11, 12; N 1, ст. 52; N 27, ст. 3996; N 29, ст. 4350, 4359; </w:t>
      </w:r>
      <w:r w:rsidR="00F23550">
        <w:lastRenderedPageBreak/>
        <w:t>2016, N 15, ст. 2066; N 27, ст. 4212; 2017, N 31, ст. 4737; N 40, ст. 5750) (далее - Закон Российской Федерации "О недрах");</w:t>
      </w:r>
    </w:p>
    <w:p w:rsidR="00F23550" w:rsidRDefault="00F23550">
      <w:pPr>
        <w:pStyle w:val="ConsPlusNormal"/>
        <w:spacing w:before="220"/>
        <w:ind w:firstLine="540"/>
        <w:jc w:val="both"/>
      </w:pPr>
      <w:r>
        <w:t xml:space="preserve">Федеральным </w:t>
      </w:r>
      <w:hyperlink r:id="rId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7493, ст. 7510; 2017, N 11, ст. 1539, N 23, ст. 3227, N 24, ст. 3485, N 45, ст. 6581);</w:t>
      </w:r>
    </w:p>
    <w:p w:rsidR="00F23550" w:rsidRDefault="00F23550">
      <w:pPr>
        <w:pStyle w:val="ConsPlusNormal"/>
        <w:spacing w:before="220"/>
        <w:ind w:firstLine="540"/>
        <w:jc w:val="both"/>
      </w:pPr>
      <w:r>
        <w:t xml:space="preserve">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"Об организации предоставления государственных и муниципальных услуг");</w:t>
      </w:r>
    </w:p>
    <w:p w:rsidR="00F23550" w:rsidRDefault="00F23550">
      <w:pPr>
        <w:pStyle w:val="ConsPlusNormal"/>
        <w:spacing w:before="220"/>
        <w:ind w:firstLine="540"/>
        <w:jc w:val="both"/>
      </w:pPr>
      <w:r>
        <w:t xml:space="preserve">Федеральным </w:t>
      </w:r>
      <w:hyperlink r:id="rId1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N 1, ст. 72; N 27, ст. 3951; N 29, ст. 4339, ст. 4342, ст. 4389, N 44, ст. 6047, ст. 6047; 2016, N 1, ст. 50, ст. 51; 2017, N 31, 4765) (далее - Федеральный закон "О лицензировании отдельных видов деятельности");</w:t>
      </w:r>
    </w:p>
    <w:p w:rsidR="00F23550" w:rsidRDefault="00111437">
      <w:pPr>
        <w:pStyle w:val="ConsPlusNormal"/>
        <w:spacing w:before="220"/>
        <w:ind w:firstLine="540"/>
        <w:jc w:val="both"/>
      </w:pPr>
      <w:hyperlink r:id="rId12" w:history="1">
        <w:r w:rsidR="00F23550">
          <w:rPr>
            <w:color w:val="0000FF"/>
          </w:rPr>
          <w:t>постановлением</w:t>
        </w:r>
      </w:hyperlink>
      <w:r w:rsidR="00F23550">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F23550" w:rsidRDefault="00111437">
      <w:pPr>
        <w:pStyle w:val="ConsPlusNormal"/>
        <w:spacing w:before="220"/>
        <w:ind w:firstLine="540"/>
        <w:jc w:val="both"/>
      </w:pPr>
      <w:hyperlink r:id="rId13" w:history="1">
        <w:r w:rsidR="00F23550">
          <w:rPr>
            <w:color w:val="0000FF"/>
          </w:rPr>
          <w:t>постановлением</w:t>
        </w:r>
      </w:hyperlink>
      <w:r w:rsidR="00F23550">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ст. 351; N 13, ст. 1829; N 28, ст. 4741; N 29, ст. 4816);</w:t>
      </w:r>
    </w:p>
    <w:p w:rsidR="00F23550" w:rsidRDefault="00111437">
      <w:pPr>
        <w:pStyle w:val="ConsPlusNormal"/>
        <w:spacing w:before="220"/>
        <w:ind w:firstLine="540"/>
        <w:jc w:val="both"/>
      </w:pPr>
      <w:hyperlink r:id="rId14" w:history="1">
        <w:r w:rsidR="00F23550">
          <w:rPr>
            <w:color w:val="0000FF"/>
          </w:rPr>
          <w:t>постановлением</w:t>
        </w:r>
      </w:hyperlink>
      <w:r w:rsidR="00F23550">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(далее - постановление Правительства Российской Федерации от 16 мая 2011 г. N 373);</w:t>
      </w:r>
    </w:p>
    <w:p w:rsidR="00F23550" w:rsidRDefault="00111437">
      <w:pPr>
        <w:pStyle w:val="ConsPlusNormal"/>
        <w:spacing w:before="220"/>
        <w:ind w:firstLine="540"/>
        <w:jc w:val="both"/>
      </w:pPr>
      <w:hyperlink r:id="rId15" w:history="1">
        <w:r w:rsidR="00F23550">
          <w:rPr>
            <w:color w:val="0000FF"/>
          </w:rPr>
          <w:t>постановлением</w:t>
        </w:r>
      </w:hyperlink>
      <w:r w:rsidR="00F23550">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00F23550">
        <w:lastRenderedPageBreak/>
        <w:t>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F23550" w:rsidRDefault="00111437">
      <w:pPr>
        <w:pStyle w:val="ConsPlusNormal"/>
        <w:spacing w:before="220"/>
        <w:ind w:firstLine="540"/>
        <w:jc w:val="both"/>
      </w:pPr>
      <w:hyperlink r:id="rId16" w:history="1">
        <w:r w:rsidR="00F23550">
          <w:rPr>
            <w:color w:val="0000FF"/>
          </w:rPr>
          <w:t>постановлением</w:t>
        </w:r>
      </w:hyperlink>
      <w:r w:rsidR="00F23550">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 2014, N 8, ст. 819; N 21, ст. 2703; 2015, N 7, ст. 1045; N 41, ст. 5654; N 49, ст. 6979; 2016, N 37, ст. 5501; N 46, ст. 6466; N 47, ст. 6675, N 44, ст. 6514);</w:t>
      </w:r>
    </w:p>
    <w:p w:rsidR="00F23550" w:rsidRDefault="00111437">
      <w:pPr>
        <w:pStyle w:val="ConsPlusNormal"/>
        <w:spacing w:before="220"/>
        <w:ind w:firstLine="540"/>
        <w:jc w:val="both"/>
      </w:pPr>
      <w:hyperlink r:id="rId17" w:history="1">
        <w:r w:rsidR="00F23550">
          <w:rPr>
            <w:color w:val="0000FF"/>
          </w:rPr>
          <w:t>приказом</w:t>
        </w:r>
      </w:hyperlink>
      <w:r w:rsidR="00F23550">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недрами" (зарегистрирован в Минюсте России 07.02.2014, регистрационный N 31256) (далее - приказ Министерства природных ресурсов и экологии Российской Федерации от 14 ноября 2013 N 507);</w:t>
      </w:r>
    </w:p>
    <w:p w:rsidR="00F23550" w:rsidRDefault="00111437">
      <w:pPr>
        <w:pStyle w:val="ConsPlusNormal"/>
        <w:spacing w:before="220"/>
        <w:ind w:firstLine="540"/>
        <w:jc w:val="both"/>
      </w:pPr>
      <w:hyperlink r:id="rId18" w:history="1">
        <w:r w:rsidR="00F23550">
          <w:rPr>
            <w:color w:val="0000FF"/>
          </w:rPr>
          <w:t>приказом</w:t>
        </w:r>
      </w:hyperlink>
      <w:r w:rsidR="00F23550">
        <w:t xml:space="preserve"> Минприроды России от 30 сентября 2008 г. N 232 "Об утверждении Методики по определению стартового размера разового платежа за пользование недрами" (зарегистрирован в Минюсте России 22.12.2008, регистрационный N 12914).</w:t>
      </w:r>
    </w:p>
    <w:p w:rsidR="00F23550" w:rsidRDefault="00F23550">
      <w:pPr>
        <w:pStyle w:val="ConsPlusNormal"/>
        <w:jc w:val="both"/>
      </w:pPr>
    </w:p>
    <w:p w:rsidR="00F23550" w:rsidRDefault="00F23550">
      <w:pPr>
        <w:pStyle w:val="ConsPlusTitle"/>
        <w:jc w:val="center"/>
        <w:outlineLvl w:val="2"/>
      </w:pPr>
      <w:r>
        <w:t>Исчерпывающий перечень документов, необходимых</w:t>
      </w:r>
    </w:p>
    <w:p w:rsidR="00F23550" w:rsidRDefault="00F23550">
      <w:pPr>
        <w:pStyle w:val="ConsPlusTitle"/>
        <w:jc w:val="center"/>
      </w:pPr>
      <w:r>
        <w:t>в соответствии с нормативными правовыми актами</w:t>
      </w:r>
    </w:p>
    <w:p w:rsidR="00F23550" w:rsidRDefault="00F23550">
      <w:pPr>
        <w:pStyle w:val="ConsPlusTitle"/>
        <w:jc w:val="center"/>
      </w:pPr>
      <w:r>
        <w:t>для предоставления государственной услуги и услуг, которые</w:t>
      </w:r>
    </w:p>
    <w:p w:rsidR="00F23550" w:rsidRDefault="00F23550">
      <w:pPr>
        <w:pStyle w:val="ConsPlusTitle"/>
        <w:jc w:val="center"/>
      </w:pPr>
      <w:r>
        <w:t>являются необходимыми и обязательными для предоставления</w:t>
      </w:r>
    </w:p>
    <w:p w:rsidR="00F23550" w:rsidRDefault="00F23550">
      <w:pPr>
        <w:pStyle w:val="ConsPlusTitle"/>
        <w:jc w:val="center"/>
      </w:pPr>
      <w:r>
        <w:t>государственной услуги, подлежащих представлению</w:t>
      </w:r>
    </w:p>
    <w:p w:rsidR="00F23550" w:rsidRDefault="00F23550">
      <w:pPr>
        <w:pStyle w:val="ConsPlusTitle"/>
        <w:jc w:val="center"/>
      </w:pPr>
      <w:r>
        <w:t>заявителем, способы их получения заявителем,</w:t>
      </w:r>
    </w:p>
    <w:p w:rsidR="00F23550" w:rsidRDefault="00F23550">
      <w:pPr>
        <w:pStyle w:val="ConsPlusTitle"/>
        <w:jc w:val="center"/>
      </w:pPr>
      <w:r>
        <w:t>в том числе в электронной форме,</w:t>
      </w:r>
    </w:p>
    <w:p w:rsidR="00F23550" w:rsidRDefault="00F23550">
      <w:pPr>
        <w:pStyle w:val="ConsPlusTitle"/>
        <w:jc w:val="center"/>
      </w:pPr>
      <w:r>
        <w:t>порядок их представления</w:t>
      </w:r>
    </w:p>
    <w:p w:rsidR="00F23550" w:rsidRDefault="00F23550">
      <w:pPr>
        <w:pStyle w:val="ConsPlusNormal"/>
        <w:jc w:val="both"/>
      </w:pPr>
    </w:p>
    <w:p w:rsidR="00F23550" w:rsidRDefault="00F23550">
      <w:pPr>
        <w:pStyle w:val="ConsPlusNormal"/>
        <w:ind w:firstLine="540"/>
        <w:jc w:val="both"/>
      </w:pPr>
      <w:bookmarkStart w:id="2" w:name="P164"/>
      <w:bookmarkEnd w:id="2"/>
      <w:r>
        <w:t>18. Для предоставления государственной услуги заявители представляют в Роснедра или его территориальные органы заявку на участие в конкурсе или аукционе на право пользования недрами (далее - заявка), в которой должны быть указаны:</w:t>
      </w:r>
    </w:p>
    <w:p w:rsidR="00F23550" w:rsidRDefault="00F23550">
      <w:pPr>
        <w:pStyle w:val="ConsPlusNormal"/>
        <w:spacing w:before="220"/>
        <w:ind w:firstLine="540"/>
        <w:jc w:val="both"/>
      </w:pPr>
      <w:r>
        <w:t>1) наименование и организационно-правовая форма, место нахождения - для юридического лица; фамилия, имя, отчество (при наличии), место жительства, данные документа, удостоверяющего личность, - для индивидуального предпринимателя, иностранного гражданина;</w:t>
      </w:r>
    </w:p>
    <w:p w:rsidR="00F23550" w:rsidRDefault="00F23550">
      <w:pPr>
        <w:pStyle w:val="ConsPlusNormal"/>
        <w:spacing w:before="220"/>
        <w:ind w:firstLine="540"/>
        <w:jc w:val="both"/>
      </w:pPr>
      <w:r>
        <w:t>2) основной государственный регистрационный номер заявителя;</w:t>
      </w:r>
    </w:p>
    <w:p w:rsidR="00F23550" w:rsidRDefault="00F23550">
      <w:pPr>
        <w:pStyle w:val="ConsPlusNormal"/>
        <w:spacing w:before="220"/>
        <w:ind w:firstLine="540"/>
        <w:jc w:val="both"/>
      </w:pPr>
      <w:r>
        <w:t>3) идентификационный номер налогоплательщика - заявителя;</w:t>
      </w:r>
    </w:p>
    <w:p w:rsidR="00F23550" w:rsidRDefault="00F23550">
      <w:pPr>
        <w:pStyle w:val="ConsPlusNormal"/>
        <w:spacing w:before="220"/>
        <w:ind w:firstLine="540"/>
        <w:jc w:val="both"/>
      </w:pPr>
      <w:r>
        <w:t>4) банковские реквизиты заявителя;</w:t>
      </w:r>
    </w:p>
    <w:p w:rsidR="00F23550" w:rsidRDefault="00F23550">
      <w:pPr>
        <w:pStyle w:val="ConsPlusNormal"/>
        <w:spacing w:before="220"/>
        <w:ind w:firstLine="540"/>
        <w:jc w:val="both"/>
      </w:pPr>
      <w:r>
        <w:t>5) намерение принять участие в конкурсе или аукционе на право пользования недрами;</w:t>
      </w:r>
    </w:p>
    <w:p w:rsidR="00F23550" w:rsidRDefault="00F23550">
      <w:pPr>
        <w:pStyle w:val="ConsPlusNormal"/>
        <w:spacing w:before="220"/>
        <w:ind w:firstLine="540"/>
        <w:jc w:val="both"/>
      </w:pPr>
      <w:r>
        <w:t>6) целевое назначение работ на участке недр, наименование участка недр, местоположение, субъект Российской Федерации, на территории которого расположен участок;</w:t>
      </w:r>
    </w:p>
    <w:p w:rsidR="00F23550" w:rsidRDefault="00F23550">
      <w:pPr>
        <w:pStyle w:val="ConsPlusNormal"/>
        <w:spacing w:before="220"/>
        <w:ind w:firstLine="540"/>
        <w:jc w:val="both"/>
      </w:pPr>
      <w:r>
        <w:t>7) реквизиты приказа о проведении конкурса или аукциона на право пользования недрами;</w:t>
      </w:r>
    </w:p>
    <w:p w:rsidR="00F23550" w:rsidRDefault="00F23550">
      <w:pPr>
        <w:pStyle w:val="ConsPlusNormal"/>
        <w:spacing w:before="220"/>
        <w:ind w:firstLine="540"/>
        <w:jc w:val="both"/>
      </w:pPr>
      <w:r>
        <w:t xml:space="preserve">8) указание на принятие обязательств по безусловному выполнению правил участия в конкурсе или аукционе в соответствии с условиями конкурса или аукциона на право пользования </w:t>
      </w:r>
      <w:r>
        <w:lastRenderedPageBreak/>
        <w:t>недрами;</w:t>
      </w:r>
    </w:p>
    <w:p w:rsidR="00F23550" w:rsidRDefault="00F23550">
      <w:pPr>
        <w:pStyle w:val="ConsPlusNormal"/>
        <w:spacing w:before="220"/>
        <w:ind w:firstLine="540"/>
        <w:jc w:val="both"/>
      </w:pPr>
      <w:r>
        <w:t>9) согласие с порядком и условиями проведения конкурса или аукциона на право пользования недрами, размещенными на официальном сайте;</w:t>
      </w:r>
    </w:p>
    <w:p w:rsidR="00F23550" w:rsidRDefault="00F23550">
      <w:pPr>
        <w:pStyle w:val="ConsPlusNormal"/>
        <w:spacing w:before="220"/>
        <w:ind w:firstLine="540"/>
        <w:jc w:val="both"/>
      </w:pPr>
      <w:r>
        <w:t>10) согласие на включение предложений по геологическому изучению и освоению участка недр в лицензию на пользование недрами (в случае подачи заявки на участие в конкурсе на право пользования недрами);</w:t>
      </w:r>
    </w:p>
    <w:p w:rsidR="00F23550" w:rsidRDefault="00F23550">
      <w:pPr>
        <w:pStyle w:val="ConsPlusNormal"/>
        <w:spacing w:before="220"/>
        <w:ind w:firstLine="540"/>
        <w:jc w:val="both"/>
      </w:pPr>
      <w:bookmarkStart w:id="3" w:name="P175"/>
      <w:bookmarkEnd w:id="3"/>
      <w:r>
        <w:t>11) опись прилагаемых документов.</w:t>
      </w:r>
    </w:p>
    <w:p w:rsidR="00F23550" w:rsidRDefault="00F23550">
      <w:pPr>
        <w:pStyle w:val="ConsPlusNormal"/>
        <w:spacing w:before="220"/>
        <w:ind w:firstLine="540"/>
        <w:jc w:val="both"/>
      </w:pPr>
      <w:r>
        <w:t xml:space="preserve">Заявка представлена в </w:t>
      </w:r>
      <w:hyperlink w:anchor="P1047" w:history="1">
        <w:r>
          <w:rPr>
            <w:color w:val="0000FF"/>
          </w:rPr>
          <w:t>Приложении N 4</w:t>
        </w:r>
      </w:hyperlink>
      <w:r>
        <w:t xml:space="preserve"> к Административному регламенту. К заявке на участие в конкурсе на право пользования недрами должен прилагаться договор о задатке, подписанный заявителем, в двух экземплярах.</w:t>
      </w:r>
    </w:p>
    <w:p w:rsidR="00F23550" w:rsidRDefault="00F23550">
      <w:pPr>
        <w:pStyle w:val="ConsPlusNormal"/>
        <w:spacing w:before="220"/>
        <w:ind w:firstLine="540"/>
        <w:jc w:val="both"/>
      </w:pPr>
      <w:bookmarkStart w:id="4" w:name="P177"/>
      <w:bookmarkEnd w:id="4"/>
      <w:r>
        <w:t>19. К заявке должны прилагаться следующие документы и сведения в запечатанном конверте:</w:t>
      </w:r>
    </w:p>
    <w:p w:rsidR="00F23550" w:rsidRDefault="00F23550">
      <w:pPr>
        <w:pStyle w:val="ConsPlusNormal"/>
        <w:spacing w:before="220"/>
        <w:ind w:firstLine="540"/>
        <w:jc w:val="both"/>
      </w:pPr>
      <w:r>
        <w:t>1) копии учредительных документов, заверенные печатью заявителя (при наличии) и подписью уполномоченного лица - для юридического лица;</w:t>
      </w:r>
    </w:p>
    <w:p w:rsidR="00F23550" w:rsidRDefault="00F23550">
      <w:pPr>
        <w:pStyle w:val="ConsPlusNormal"/>
        <w:spacing w:before="220"/>
        <w:ind w:firstLine="540"/>
        <w:jc w:val="both"/>
      </w:pPr>
      <w:r>
        <w:t>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rsidR="00F23550" w:rsidRDefault="00F23550">
      <w:pPr>
        <w:pStyle w:val="ConsPlusNormal"/>
        <w:spacing w:before="220"/>
        <w:ind w:firstLine="540"/>
        <w:jc w:val="both"/>
      </w:pPr>
      <w:r>
        <w:t>3)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rsidR="00F23550" w:rsidRDefault="00F23550">
      <w:pPr>
        <w:pStyle w:val="ConsPlusNormal"/>
        <w:spacing w:before="220"/>
        <w:ind w:firstLine="540"/>
        <w:jc w:val="both"/>
      </w:pPr>
      <w:r>
        <w:t>4)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один месяц до даты подачи заявки;</w:t>
      </w:r>
    </w:p>
    <w:p w:rsidR="00F23550" w:rsidRDefault="00F23550">
      <w:pPr>
        <w:pStyle w:val="ConsPlusNormal"/>
        <w:spacing w:before="220"/>
        <w:ind w:firstLine="540"/>
        <w:jc w:val="both"/>
      </w:pPr>
      <w:r>
        <w:t>5) решение уполномоченного органа управления заявителя об участии в конкурсе или аукционе на право пользования недрами;</w:t>
      </w:r>
    </w:p>
    <w:p w:rsidR="00F23550" w:rsidRDefault="00F23550">
      <w:pPr>
        <w:pStyle w:val="ConsPlusNormal"/>
        <w:spacing w:before="220"/>
        <w:ind w:firstLine="540"/>
        <w:jc w:val="both"/>
      </w:pPr>
      <w:r>
        <w:t>6) данные о финансовых возможностях заявителя, необходимых для эффективного и безопасного проведения работ:</w:t>
      </w:r>
    </w:p>
    <w:p w:rsidR="00F23550" w:rsidRDefault="00F23550">
      <w:pPr>
        <w:pStyle w:val="ConsPlusNormal"/>
        <w:spacing w:before="220"/>
        <w:ind w:firstLine="540"/>
        <w:jc w:val="both"/>
      </w:pPr>
      <w: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F23550" w:rsidRDefault="00F23550">
      <w:pPr>
        <w:pStyle w:val="ConsPlusNormal"/>
        <w:spacing w:before="220"/>
        <w:ind w:firstLine="540"/>
        <w:jc w:val="both"/>
      </w:pPr>
      <w: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F23550" w:rsidRDefault="00F23550">
      <w:pPr>
        <w:pStyle w:val="ConsPlusNormal"/>
        <w:spacing w:before="220"/>
        <w:ind w:firstLine="540"/>
        <w:jc w:val="both"/>
      </w:pPr>
      <w:r>
        <w:t xml:space="preserve">договоры (копии договоров) займа или кредита, вступившие в силу на дату подачи заявки (в </w:t>
      </w:r>
      <w:r>
        <w:lastRenderedPageBreak/>
        <w:t>случае привлечения финансовых средств);</w:t>
      </w:r>
    </w:p>
    <w:p w:rsidR="00F23550" w:rsidRDefault="00F23550">
      <w:pPr>
        <w:pStyle w:val="ConsPlusNormal"/>
        <w:spacing w:before="220"/>
        <w:ind w:firstLine="540"/>
        <w:jc w:val="both"/>
      </w:pPr>
      <w:r>
        <w:t>7) данные о квалифицированных специалистах и технических средствах, необходимых для эффективного и безопасного проведения работ на участке недр:</w:t>
      </w:r>
    </w:p>
    <w:p w:rsidR="00F23550" w:rsidRDefault="00F23550">
      <w:pPr>
        <w:pStyle w:val="ConsPlusNormal"/>
        <w:spacing w:before="220"/>
        <w:ind w:firstLine="540"/>
        <w:jc w:val="both"/>
      </w:pPr>
      <w:r>
        <w:t>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F23550" w:rsidRDefault="00F23550">
      <w:pPr>
        <w:pStyle w:val="ConsPlusNormal"/>
        <w:spacing w:before="220"/>
        <w:ind w:firstLine="540"/>
        <w:jc w:val="both"/>
      </w:pPr>
      <w:r>
        <w:t>перечень собственных технических средств и оборудования, а также технических средств и оборудования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F23550" w:rsidRDefault="00F23550">
      <w:pPr>
        <w:pStyle w:val="ConsPlusNormal"/>
        <w:spacing w:before="220"/>
        <w:ind w:firstLine="540"/>
        <w:jc w:val="both"/>
      </w:pPr>
      <w: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F23550" w:rsidRDefault="00F23550">
      <w:pPr>
        <w:pStyle w:val="ConsPlusNormal"/>
        <w:spacing w:before="220"/>
        <w:ind w:firstLine="540"/>
        <w:jc w:val="both"/>
      </w:pPr>
      <w:r>
        <w:t>8)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rsidR="00F23550" w:rsidRDefault="00F23550">
      <w:pPr>
        <w:pStyle w:val="ConsPlusNormal"/>
        <w:spacing w:before="220"/>
        <w:ind w:firstLine="540"/>
        <w:jc w:val="both"/>
      </w:pPr>
      <w:bookmarkStart w:id="5" w:name="P192"/>
      <w:bookmarkEnd w:id="5"/>
      <w:r>
        <w:t xml:space="preserve">20. После представления заявителю, подавшему заявку на участие в конкурсе на право пользования недрами, документов и материалов, предусмотренных </w:t>
      </w:r>
      <w:hyperlink w:anchor="P433" w:history="1">
        <w:r>
          <w:rPr>
            <w:color w:val="0000FF"/>
          </w:rPr>
          <w:t>пунктом 65</w:t>
        </w:r>
      </w:hyperlink>
      <w:r>
        <w:t xml:space="preserve"> Административного регламента, а также получения заявителем уведомления о принятии заявки на участие в конкурсе в соответствии с </w:t>
      </w:r>
      <w:hyperlink w:anchor="P497" w:history="1">
        <w:r>
          <w:rPr>
            <w:color w:val="0000FF"/>
          </w:rPr>
          <w:t>пунктом 79</w:t>
        </w:r>
      </w:hyperlink>
      <w:r>
        <w:t xml:space="preserve"> Административного регламента, заявитель в сроки, предусмотренные порядком и условиями проведения конкурса на право пользования недрами, представляет следующие документы в запечатанном конверте:</w:t>
      </w:r>
    </w:p>
    <w:p w:rsidR="00F23550" w:rsidRDefault="00F23550">
      <w:pPr>
        <w:pStyle w:val="ConsPlusNormal"/>
        <w:spacing w:before="220"/>
        <w:ind w:firstLine="540"/>
        <w:jc w:val="both"/>
      </w:pPr>
      <w:r>
        <w:t>запечатанный конверт с предложением размера разового платежа за пользование недрами;</w:t>
      </w:r>
    </w:p>
    <w:p w:rsidR="00F23550" w:rsidRDefault="00F23550">
      <w:pPr>
        <w:pStyle w:val="ConsPlusNormal"/>
        <w:spacing w:before="220"/>
        <w:ind w:firstLine="540"/>
        <w:jc w:val="both"/>
      </w:pPr>
      <w:r>
        <w:t>технико-экономические предложения по освоению участка недр.</w:t>
      </w:r>
    </w:p>
    <w:p w:rsidR="00F23550" w:rsidRDefault="00F23550">
      <w:pPr>
        <w:pStyle w:val="ConsPlusNormal"/>
        <w:spacing w:before="220"/>
        <w:ind w:firstLine="540"/>
        <w:jc w:val="both"/>
      </w:pPr>
      <w:r>
        <w:t xml:space="preserve">21. Документы, прилагаемые к заявке, предусмотренные </w:t>
      </w:r>
      <w:hyperlink w:anchor="P164" w:history="1">
        <w:r>
          <w:rPr>
            <w:color w:val="0000FF"/>
          </w:rPr>
          <w:t>пунктами 18</w:t>
        </w:r>
      </w:hyperlink>
      <w:r>
        <w:t xml:space="preserve">, </w:t>
      </w:r>
      <w:hyperlink w:anchor="P177" w:history="1">
        <w:r>
          <w:rPr>
            <w:color w:val="0000FF"/>
          </w:rPr>
          <w:t>19</w:t>
        </w:r>
      </w:hyperlink>
      <w:r>
        <w:t xml:space="preserve"> Административного регламента, представляются в одном экземпляре на бумажном носителе с приложением копий всех документов в электронной форме на электронном носителе (оптический диск CD или диск DVD, внешний USB-накопитель). Документы, предусмотренные </w:t>
      </w:r>
      <w:hyperlink w:anchor="P192" w:history="1">
        <w:r>
          <w:rPr>
            <w:color w:val="0000FF"/>
          </w:rPr>
          <w:t>пунктом 20</w:t>
        </w:r>
      </w:hyperlink>
      <w:r>
        <w:t xml:space="preserve"> Административного регламента, за исключением технико-экономических предложений по освоению участка недр, представляются в одном экземпляре на бумажном носителе. Технико-экономические предложения по освоению участка недр представляются в двух экземплярах на бумажном носителе с приложением копий документов в электронной форме на электронном носителе (оптический диск CD или диск DVD, внешний USB-накопитель).</w:t>
      </w:r>
    </w:p>
    <w:p w:rsidR="00F23550" w:rsidRDefault="00F23550">
      <w:pPr>
        <w:pStyle w:val="ConsPlusNormal"/>
        <w:spacing w:before="220"/>
        <w:ind w:firstLine="540"/>
        <w:jc w:val="both"/>
      </w:pPr>
      <w:r>
        <w:t>Состав и наименование копий документов в электронной форме на электронном носителе должно соответствовать описи документов, прилагаемых к заявке.</w:t>
      </w:r>
    </w:p>
    <w:p w:rsidR="00F23550" w:rsidRDefault="00F23550">
      <w:pPr>
        <w:pStyle w:val="ConsPlusNormal"/>
        <w:spacing w:before="220"/>
        <w:ind w:firstLine="540"/>
        <w:jc w:val="both"/>
      </w:pPr>
      <w:r>
        <w:t>Копии документов заверяются печатью заявителя (при наличии) и подписью уполномоченного лица заявителя.</w:t>
      </w:r>
    </w:p>
    <w:p w:rsidR="00F23550" w:rsidRDefault="00F23550">
      <w:pPr>
        <w:pStyle w:val="ConsPlusNormal"/>
        <w:spacing w:before="220"/>
        <w:ind w:firstLine="540"/>
        <w:jc w:val="both"/>
      </w:pPr>
      <w:r>
        <w:t>Справки и документы, оформленные заявителем, подписываются лицом, обладающим правом действовать от имени заявителя без доверенности, или уполномоченным на то лицом, прошиваются и заверяются печатью заявителя (при наличии).</w:t>
      </w:r>
    </w:p>
    <w:p w:rsidR="00F23550" w:rsidRDefault="00F23550">
      <w:pPr>
        <w:pStyle w:val="ConsPlusNormal"/>
        <w:spacing w:before="220"/>
        <w:ind w:firstLine="540"/>
        <w:jc w:val="both"/>
      </w:pPr>
      <w:r>
        <w:t xml:space="preserve">Документы, составленные на иностранном языке, принимаются с их заверенным переводом на русский язык в соответствии с </w:t>
      </w:r>
      <w:hyperlink r:id="rId19" w:history="1">
        <w:r>
          <w:rPr>
            <w:color w:val="0000FF"/>
          </w:rPr>
          <w:t>Основами законодательства</w:t>
        </w:r>
      </w:hyperlink>
      <w:r>
        <w:t xml:space="preserve"> Российской Федерации о нотариате </w:t>
      </w:r>
      <w:r>
        <w:lastRenderedPageBreak/>
        <w:t>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2004, N 27, ст. 2711; N 35, ст. 3607; N 45, ст. 4377; 2005, N 27, ст. 2717; 2006, N 27, ст. 2881; 2007, N 1, ст. 21; N 27, ст. 3213; N 41, ст. 4845; N 43, ст. 5084; 2008, N 52, ст. 6236; 2009, N 1, ст. 14, ст. 20; N 29, ст. 3642; 2010, N 28, ст. 3554; 2011, N 49, ст. 7064; N 50, ст. 7347; 2012, N 27, ст. 3587; 2013, N 14, ст. 1651; N 51, ст. 6699; 2014, N 26, ст. 3371; N 30, ст. 4268; 2015, N 1, ст. 10; N 13, ст. 1811; N 29, ст. 4385; 2016, N 1, ст. 11; N 27, ст. 4265, ст. 4293, ст. 4294).</w:t>
      </w:r>
    </w:p>
    <w:p w:rsidR="00F23550" w:rsidRDefault="00F23550">
      <w:pPr>
        <w:pStyle w:val="ConsPlusNormal"/>
        <w:spacing w:before="220"/>
        <w:ind w:firstLine="540"/>
        <w:jc w:val="both"/>
      </w:pPr>
      <w: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 в порядке, установленном законодательством Российской Федерации.</w:t>
      </w:r>
    </w:p>
    <w:p w:rsidR="00F23550" w:rsidRDefault="00F23550">
      <w:pPr>
        <w:pStyle w:val="ConsPlusNormal"/>
        <w:spacing w:before="220"/>
        <w:ind w:firstLine="540"/>
        <w:jc w:val="both"/>
      </w:pPr>
      <w:r>
        <w:t>Перечень документов и сведений, установленных в настоящем пункте, является исчерпывающим. Требование о представлении иных данных не допускается.</w:t>
      </w:r>
    </w:p>
    <w:p w:rsidR="00F23550" w:rsidRDefault="00F23550">
      <w:pPr>
        <w:pStyle w:val="ConsPlusNormal"/>
        <w:jc w:val="both"/>
      </w:pPr>
    </w:p>
    <w:p w:rsidR="00F23550" w:rsidRDefault="00F23550">
      <w:pPr>
        <w:pStyle w:val="ConsPlusTitle"/>
        <w:jc w:val="center"/>
        <w:outlineLvl w:val="2"/>
      </w:pPr>
      <w:r>
        <w:t>Исчерпывающий перечень документов, необходимых</w:t>
      </w:r>
    </w:p>
    <w:p w:rsidR="00F23550" w:rsidRDefault="00F23550">
      <w:pPr>
        <w:pStyle w:val="ConsPlusTitle"/>
        <w:jc w:val="center"/>
      </w:pPr>
      <w:r>
        <w:t>в соответствии с нормативными правовыми актами</w:t>
      </w:r>
    </w:p>
    <w:p w:rsidR="00F23550" w:rsidRDefault="00F23550">
      <w:pPr>
        <w:pStyle w:val="ConsPlusTitle"/>
        <w:jc w:val="center"/>
      </w:pPr>
      <w:r>
        <w:t>для предоставления государственной услуги, которые</w:t>
      </w:r>
    </w:p>
    <w:p w:rsidR="00F23550" w:rsidRDefault="00F23550">
      <w:pPr>
        <w:pStyle w:val="ConsPlusTitle"/>
        <w:jc w:val="center"/>
      </w:pPr>
      <w:r>
        <w:t>находятся в распоряжении государственных органов, органов</w:t>
      </w:r>
    </w:p>
    <w:p w:rsidR="00F23550" w:rsidRDefault="00F23550">
      <w:pPr>
        <w:pStyle w:val="ConsPlusTitle"/>
        <w:jc w:val="center"/>
      </w:pPr>
      <w:r>
        <w:t>местного самоуправления и иных органов, участвующих</w:t>
      </w:r>
    </w:p>
    <w:p w:rsidR="00F23550" w:rsidRDefault="00F23550">
      <w:pPr>
        <w:pStyle w:val="ConsPlusTitle"/>
        <w:jc w:val="center"/>
      </w:pPr>
      <w:r>
        <w:t>в предоставлении государственных или муниципальных услуг,</w:t>
      </w:r>
    </w:p>
    <w:p w:rsidR="00F23550" w:rsidRDefault="00F23550">
      <w:pPr>
        <w:pStyle w:val="ConsPlusTitle"/>
        <w:jc w:val="center"/>
      </w:pPr>
      <w:r>
        <w:t>и которые заявитель вправе представить, а также способы</w:t>
      </w:r>
    </w:p>
    <w:p w:rsidR="00F23550" w:rsidRDefault="00F23550">
      <w:pPr>
        <w:pStyle w:val="ConsPlusTitle"/>
        <w:jc w:val="center"/>
      </w:pPr>
      <w:r>
        <w:t>их получения заявителями, в том числе в электронной</w:t>
      </w:r>
    </w:p>
    <w:p w:rsidR="00F23550" w:rsidRDefault="00F23550">
      <w:pPr>
        <w:pStyle w:val="ConsPlusTitle"/>
        <w:jc w:val="center"/>
      </w:pPr>
      <w:r>
        <w:t>форме, порядок их представления</w:t>
      </w:r>
    </w:p>
    <w:p w:rsidR="00F23550" w:rsidRDefault="00F23550">
      <w:pPr>
        <w:pStyle w:val="ConsPlusNormal"/>
        <w:jc w:val="both"/>
      </w:pPr>
    </w:p>
    <w:p w:rsidR="00F23550" w:rsidRDefault="00F23550">
      <w:pPr>
        <w:pStyle w:val="ConsPlusNormal"/>
        <w:ind w:firstLine="540"/>
        <w:jc w:val="both"/>
      </w:pPr>
      <w:bookmarkStart w:id="6" w:name="P213"/>
      <w:bookmarkEnd w:id="6"/>
      <w:r>
        <w:t>22. Для предоставления государственной услуги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rsidR="00F23550" w:rsidRDefault="00F23550">
      <w:pPr>
        <w:pStyle w:val="ConsPlusNormal"/>
        <w:spacing w:before="220"/>
        <w:ind w:firstLine="540"/>
        <w:jc w:val="both"/>
      </w:pPr>
      <w:r>
        <w:t>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F23550" w:rsidRDefault="00F23550">
      <w:pPr>
        <w:pStyle w:val="ConsPlusNormal"/>
        <w:spacing w:before="220"/>
        <w:ind w:firstLine="540"/>
        <w:jc w:val="both"/>
      </w:pPr>
      <w: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rsidR="00F23550" w:rsidRDefault="00F23550">
      <w:pPr>
        <w:pStyle w:val="ConsPlusNormal"/>
        <w:spacing w:before="220"/>
        <w:ind w:firstLine="540"/>
        <w:jc w:val="both"/>
      </w:pPr>
      <w:r>
        <w:t>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F23550" w:rsidRDefault="00F23550">
      <w:pPr>
        <w:pStyle w:val="ConsPlusNormal"/>
        <w:spacing w:before="220"/>
        <w:ind w:firstLine="540"/>
        <w:jc w:val="both"/>
      </w:pPr>
      <w:r>
        <w:t>выписка из Единого государственного реестра индивидуальных предпринимателей (для индивидуального предпринимателя);</w:t>
      </w:r>
    </w:p>
    <w:p w:rsidR="00F23550" w:rsidRDefault="00F23550">
      <w:pPr>
        <w:pStyle w:val="ConsPlusNormal"/>
        <w:spacing w:before="220"/>
        <w:ind w:firstLine="540"/>
        <w:jc w:val="both"/>
      </w:pPr>
      <w: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20" w:history="1">
        <w:r>
          <w:rPr>
            <w:color w:val="0000FF"/>
          </w:rPr>
          <w:t>законом</w:t>
        </w:r>
      </w:hyperlink>
      <w:r>
        <w:t xml:space="preserve">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rsidR="00F23550" w:rsidRDefault="00F23550">
      <w:pPr>
        <w:pStyle w:val="ConsPlusNormal"/>
        <w:spacing w:before="220"/>
        <w:ind w:firstLine="540"/>
        <w:jc w:val="both"/>
      </w:pPr>
      <w:r>
        <w:t>документы, подтверждающие уплату сбора за участие в конкурсе или аукционе на право пользования недрами;</w:t>
      </w:r>
    </w:p>
    <w:p w:rsidR="00F23550" w:rsidRDefault="00F23550">
      <w:pPr>
        <w:pStyle w:val="ConsPlusNormal"/>
        <w:spacing w:before="220"/>
        <w:ind w:firstLine="540"/>
        <w:jc w:val="both"/>
      </w:pPr>
      <w:r>
        <w:lastRenderedPageBreak/>
        <w:t>документы, подтверждающие уплату задатка (для участия в аукционе на право пользования недрами).</w:t>
      </w:r>
    </w:p>
    <w:p w:rsidR="00F23550" w:rsidRDefault="00F23550">
      <w:pPr>
        <w:pStyle w:val="ConsPlusNormal"/>
        <w:spacing w:before="220"/>
        <w:ind w:firstLine="540"/>
        <w:jc w:val="both"/>
      </w:pPr>
      <w:r>
        <w:t xml:space="preserve">Указанные документы в случае отсутствия их в </w:t>
      </w:r>
      <w:proofErr w:type="spellStart"/>
      <w:r>
        <w:t>Роснедрах</w:t>
      </w:r>
      <w:proofErr w:type="spellEnd"/>
      <w:r>
        <w:t xml:space="preserve"> или его территориальных органах запрашиваются Роснедрами или его территориальными органами в государственных органах, в распоряжении которых находятся указанные документы в соответствии с нормативными правовыми актами Российской Федерации (далее - государственные органы), если заявитель не представил указанные документы самостоятельно.</w:t>
      </w:r>
    </w:p>
    <w:p w:rsidR="00F23550" w:rsidRDefault="00F23550">
      <w:pPr>
        <w:pStyle w:val="ConsPlusNormal"/>
        <w:spacing w:before="220"/>
        <w:ind w:firstLine="540"/>
        <w:jc w:val="both"/>
      </w:pPr>
      <w:r>
        <w:t>Заявитель вправе представить указанные документы в Роснедра или его территориальный орган по собственной инициативе.</w:t>
      </w:r>
    </w:p>
    <w:p w:rsidR="00F23550" w:rsidRDefault="00F23550">
      <w:pPr>
        <w:pStyle w:val="ConsPlusNormal"/>
        <w:spacing w:before="220"/>
        <w:ind w:firstLine="540"/>
        <w:jc w:val="both"/>
      </w:pPr>
      <w:r>
        <w:t>Требование о представлении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F23550" w:rsidRDefault="00F23550">
      <w:pPr>
        <w:pStyle w:val="ConsPlusNormal"/>
        <w:spacing w:before="220"/>
        <w:ind w:firstLine="540"/>
        <w:jc w:val="both"/>
      </w:pPr>
      <w:r>
        <w:t xml:space="preserve">Требование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 допускается.</w:t>
      </w:r>
    </w:p>
    <w:p w:rsidR="00F23550" w:rsidRDefault="00F23550">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F23550" w:rsidRDefault="00F23550">
      <w:pPr>
        <w:pStyle w:val="ConsPlusNormal"/>
        <w:jc w:val="both"/>
      </w:pPr>
    </w:p>
    <w:p w:rsidR="00F23550" w:rsidRDefault="00F23550">
      <w:pPr>
        <w:pStyle w:val="ConsPlusTitle"/>
        <w:jc w:val="center"/>
        <w:outlineLvl w:val="2"/>
      </w:pPr>
      <w:r>
        <w:t>Исчерпывающий перечень оснований для отказа</w:t>
      </w:r>
    </w:p>
    <w:p w:rsidR="00F23550" w:rsidRDefault="00F23550">
      <w:pPr>
        <w:pStyle w:val="ConsPlusTitle"/>
        <w:jc w:val="center"/>
      </w:pPr>
      <w:r>
        <w:t>в приеме документов, необходимых для предоставления</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23. Отказ в приеме заявки в соответствии со </w:t>
      </w:r>
      <w:hyperlink r:id="rId22" w:history="1">
        <w:r>
          <w:rPr>
            <w:color w:val="0000FF"/>
          </w:rPr>
          <w:t>статьей 14</w:t>
        </w:r>
      </w:hyperlink>
      <w:r>
        <w:t xml:space="preserve"> Закона Российской Федерации "О недрах" может последовать в следующих случаях:</w:t>
      </w:r>
    </w:p>
    <w:p w:rsidR="00F23550" w:rsidRDefault="00F23550">
      <w:pPr>
        <w:pStyle w:val="ConsPlusNormal"/>
        <w:spacing w:before="220"/>
        <w:ind w:firstLine="540"/>
        <w:jc w:val="both"/>
      </w:pPr>
      <w:r>
        <w:t>заявка подана с нарушением установленных требований, в том числе если ее содержание не соответствует объявленным порядку и условиям проведения конкурса или аукциона на право пользования недрами;</w:t>
      </w:r>
    </w:p>
    <w:p w:rsidR="00F23550" w:rsidRDefault="00F23550">
      <w:pPr>
        <w:pStyle w:val="ConsPlusNormal"/>
        <w:spacing w:before="220"/>
        <w:ind w:firstLine="540"/>
        <w:jc w:val="both"/>
      </w:pPr>
      <w:r>
        <w:t>заявитель умышленно представил о себе неверные сведения;</w:t>
      </w:r>
    </w:p>
    <w:p w:rsidR="00F23550" w:rsidRDefault="00F23550">
      <w:pPr>
        <w:pStyle w:val="ConsPlusNormal"/>
        <w:spacing w:before="220"/>
        <w:ind w:firstLine="540"/>
        <w:jc w:val="both"/>
      </w:pPr>
      <w: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F23550" w:rsidRDefault="00F23550">
      <w:pPr>
        <w:pStyle w:val="ConsPlusNormal"/>
        <w:spacing w:before="220"/>
        <w:ind w:firstLine="540"/>
        <w:jc w:val="both"/>
      </w:pPr>
      <w:r>
        <w:t>если в случае предоставления права пользования недрами данному заявителю не будут соблюдены антимонопольные требования.</w:t>
      </w:r>
    </w:p>
    <w:p w:rsidR="00F23550" w:rsidRDefault="00F23550">
      <w:pPr>
        <w:pStyle w:val="ConsPlusNormal"/>
        <w:jc w:val="both"/>
      </w:pPr>
    </w:p>
    <w:p w:rsidR="00F23550" w:rsidRDefault="00F23550">
      <w:pPr>
        <w:pStyle w:val="ConsPlusTitle"/>
        <w:jc w:val="center"/>
        <w:outlineLvl w:val="2"/>
      </w:pPr>
      <w:r>
        <w:t>Исчерпывающий перечень оснований для приостановления</w:t>
      </w:r>
    </w:p>
    <w:p w:rsidR="00F23550" w:rsidRDefault="00F23550">
      <w:pPr>
        <w:pStyle w:val="ConsPlusTitle"/>
        <w:jc w:val="center"/>
      </w:pPr>
      <w:r>
        <w:t>или отказа в предоставлении государственной услуги</w:t>
      </w:r>
    </w:p>
    <w:p w:rsidR="00F23550" w:rsidRDefault="00F23550">
      <w:pPr>
        <w:pStyle w:val="ConsPlusNormal"/>
        <w:jc w:val="both"/>
      </w:pPr>
    </w:p>
    <w:p w:rsidR="00F23550" w:rsidRDefault="00F23550">
      <w:pPr>
        <w:pStyle w:val="ConsPlusNormal"/>
        <w:ind w:firstLine="540"/>
        <w:jc w:val="both"/>
      </w:pPr>
      <w:r>
        <w:t xml:space="preserve">24. В случае возникновения обстоятельств, препятствующих проведению конкурса или аукциона в установленные сроки, Роснедрами или его территориальным органом принимается </w:t>
      </w:r>
      <w:r>
        <w:lastRenderedPageBreak/>
        <w:t>решение о переносе срока проведения конкурса или аукциона на право пользования недрами или отдельных этапов конкурса, аукциона.</w:t>
      </w:r>
    </w:p>
    <w:p w:rsidR="00F23550" w:rsidRDefault="00F23550">
      <w:pPr>
        <w:pStyle w:val="ConsPlusNormal"/>
        <w:spacing w:before="220"/>
        <w:ind w:firstLine="540"/>
        <w:jc w:val="both"/>
      </w:pPr>
      <w:r>
        <w:t>К таким обстоятельствам относятся:</w:t>
      </w:r>
    </w:p>
    <w:p w:rsidR="00F23550" w:rsidRDefault="00F23550">
      <w:pPr>
        <w:pStyle w:val="ConsPlusNormal"/>
        <w:spacing w:before="220"/>
        <w:ind w:firstLine="540"/>
        <w:jc w:val="both"/>
      </w:pPr>
      <w:r>
        <w:t>отсутствие кворума для заседания конкурсной или аукционной комиссии, о котором стало известно до даты проведения итогового заседания конкурсной комиссии или до даты проведения аукциона;</w:t>
      </w:r>
    </w:p>
    <w:p w:rsidR="00F23550" w:rsidRDefault="00F23550">
      <w:pPr>
        <w:pStyle w:val="ConsPlusNormal"/>
        <w:spacing w:before="220"/>
        <w:ind w:firstLine="540"/>
        <w:jc w:val="both"/>
      </w:pPr>
      <w:r>
        <w:t>возникновение обстоятельств непреодолимой силы, а также чрезвычайных и непредотвратимых при данных условиях обстоятельств;</w:t>
      </w:r>
    </w:p>
    <w:p w:rsidR="00F23550" w:rsidRDefault="00F23550">
      <w:pPr>
        <w:pStyle w:val="ConsPlusNormal"/>
        <w:spacing w:before="220"/>
        <w:ind w:firstLine="540"/>
        <w:jc w:val="both"/>
      </w:pPr>
      <w:r>
        <w:t>принятие судом обеспечительных мер, препятствующих проведению конкурса или аукциона.</w:t>
      </w:r>
    </w:p>
    <w:p w:rsidR="00F23550" w:rsidRDefault="00F23550">
      <w:pPr>
        <w:pStyle w:val="ConsPlusNormal"/>
        <w:spacing w:before="220"/>
        <w:ind w:firstLine="540"/>
        <w:jc w:val="both"/>
      </w:pPr>
      <w:r>
        <w:t>25. Основанием для отказа в предоставлении государственной услуги является:</w:t>
      </w:r>
    </w:p>
    <w:p w:rsidR="00F23550" w:rsidRDefault="00F23550">
      <w:pPr>
        <w:pStyle w:val="ConsPlusNormal"/>
        <w:spacing w:before="220"/>
        <w:ind w:firstLine="540"/>
        <w:jc w:val="both"/>
      </w:pPr>
      <w:r>
        <w:t xml:space="preserve">1) решение организатора конкурса или аукциона об отмене проведения конкурса или аукциона на право пользования недрами, принятое в соответствии с </w:t>
      </w:r>
      <w:hyperlink w:anchor="P413" w:history="1">
        <w:r>
          <w:rPr>
            <w:color w:val="0000FF"/>
          </w:rPr>
          <w:t>пунктом 57</w:t>
        </w:r>
      </w:hyperlink>
      <w:r>
        <w:t xml:space="preserve"> Административного регламента, до даты заседания конкурсной или аукционной комиссии:</w:t>
      </w:r>
    </w:p>
    <w:p w:rsidR="00F23550" w:rsidRDefault="00F23550">
      <w:pPr>
        <w:pStyle w:val="ConsPlusNormal"/>
        <w:spacing w:before="220"/>
        <w:ind w:firstLine="540"/>
        <w:jc w:val="both"/>
      </w:pPr>
      <w:r>
        <w:t>в случае выявления нарушений требований законодательства Российской Федерации при проведении конкурса или аукциона, утвержденного организатором конкурса или аукциона порядка проведения конкурса или аукциона;</w:t>
      </w:r>
    </w:p>
    <w:p w:rsidR="00F23550" w:rsidRDefault="00F23550">
      <w:pPr>
        <w:pStyle w:val="ConsPlusNormal"/>
        <w:spacing w:before="220"/>
        <w:ind w:firstLine="540"/>
        <w:jc w:val="both"/>
      </w:pPr>
      <w:r>
        <w:t>вследствие обстоятельств непреодолимой силы;</w:t>
      </w:r>
    </w:p>
    <w:p w:rsidR="00F23550" w:rsidRDefault="00F23550">
      <w:pPr>
        <w:pStyle w:val="ConsPlusNormal"/>
        <w:spacing w:before="220"/>
        <w:ind w:firstLine="540"/>
        <w:jc w:val="both"/>
      </w:pPr>
      <w:r>
        <w:t>2) вступившие в силу судебные акты,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F23550" w:rsidRDefault="00F23550">
      <w:pPr>
        <w:pStyle w:val="ConsPlusNormal"/>
        <w:spacing w:before="220"/>
        <w:ind w:firstLine="540"/>
        <w:jc w:val="both"/>
      </w:pPr>
      <w:r>
        <w:t xml:space="preserve">26. Непредставление (несвоевременное представление) государственным органом по межведомственному запросу документов, предусмотренных </w:t>
      </w:r>
      <w:hyperlink w:anchor="P213" w:history="1">
        <w:r>
          <w:rPr>
            <w:color w:val="0000FF"/>
          </w:rPr>
          <w:t>пунктом 22</w:t>
        </w:r>
      </w:hyperlink>
      <w: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F23550" w:rsidRDefault="00F23550">
      <w:pPr>
        <w:pStyle w:val="ConsPlusNormal"/>
        <w:jc w:val="both"/>
      </w:pPr>
    </w:p>
    <w:p w:rsidR="00F23550" w:rsidRDefault="00F23550">
      <w:pPr>
        <w:pStyle w:val="ConsPlusTitle"/>
        <w:jc w:val="center"/>
        <w:outlineLvl w:val="2"/>
      </w:pPr>
      <w:r>
        <w:t>Перечень услуг, которые являются необходимыми</w:t>
      </w:r>
    </w:p>
    <w:p w:rsidR="00F23550" w:rsidRDefault="00F23550">
      <w:pPr>
        <w:pStyle w:val="ConsPlusTitle"/>
        <w:jc w:val="center"/>
      </w:pPr>
      <w:r>
        <w:t>и обязательными для предоставления государственной услуги,</w:t>
      </w:r>
    </w:p>
    <w:p w:rsidR="00F23550" w:rsidRDefault="00F23550">
      <w:pPr>
        <w:pStyle w:val="ConsPlusTitle"/>
        <w:jc w:val="center"/>
      </w:pPr>
      <w:r>
        <w:t>в том числе сведения о документе (документах), выдаваемом</w:t>
      </w:r>
    </w:p>
    <w:p w:rsidR="00F23550" w:rsidRDefault="00F23550">
      <w:pPr>
        <w:pStyle w:val="ConsPlusTitle"/>
        <w:jc w:val="center"/>
      </w:pPr>
      <w:r>
        <w:t>(выдаваемых) организациями, участвующими в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rsidR="00F23550" w:rsidRDefault="00F23550">
      <w:pPr>
        <w:pStyle w:val="ConsPlusNormal"/>
        <w:jc w:val="both"/>
      </w:pPr>
    </w:p>
    <w:p w:rsidR="00F23550" w:rsidRDefault="00F23550">
      <w:pPr>
        <w:pStyle w:val="ConsPlusTitle"/>
        <w:jc w:val="center"/>
        <w:outlineLvl w:val="2"/>
      </w:pPr>
      <w:r>
        <w:t>Порядок, размер и основания взимания государственной</w:t>
      </w:r>
    </w:p>
    <w:p w:rsidR="00F23550" w:rsidRDefault="00F23550">
      <w:pPr>
        <w:pStyle w:val="ConsPlusTitle"/>
        <w:jc w:val="center"/>
      </w:pPr>
      <w:r>
        <w:t>пошлины или иной платы, взимаемой за предоставление</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28. В соответствии со </w:t>
      </w:r>
      <w:hyperlink r:id="rId23" w:history="1">
        <w:r>
          <w:rPr>
            <w:color w:val="0000FF"/>
          </w:rPr>
          <w:t>статьей 42</w:t>
        </w:r>
      </w:hyperlink>
      <w:r>
        <w:t xml:space="preserve"> Закона Российской Федерации "О недрах" с заявителя взимается сбор за участие в конкурсе или аукционе на право пользования недрами, который является одним из условий регистрации заявки.</w:t>
      </w:r>
    </w:p>
    <w:p w:rsidR="00F23550" w:rsidRDefault="00111437">
      <w:pPr>
        <w:pStyle w:val="ConsPlusNormal"/>
        <w:spacing w:before="220"/>
        <w:ind w:firstLine="540"/>
        <w:jc w:val="both"/>
      </w:pPr>
      <w:hyperlink r:id="rId24" w:history="1">
        <w:r w:rsidR="00F23550">
          <w:rPr>
            <w:color w:val="0000FF"/>
          </w:rPr>
          <w:t>Порядок</w:t>
        </w:r>
      </w:hyperlink>
      <w:r w:rsidR="00F23550">
        <w:t xml:space="preserve"> определения суммы сбора за участие в конкурсах или аукционах на право </w:t>
      </w:r>
      <w:r w:rsidR="00F23550">
        <w:lastRenderedPageBreak/>
        <w:t>пользования участками недр утвержден приказом Министерства природных ресурсов и экологии Российской Федерации от 14 ноября 2013 г. N 507.</w:t>
      </w:r>
    </w:p>
    <w:p w:rsidR="00F23550" w:rsidRDefault="00F23550">
      <w:pPr>
        <w:pStyle w:val="ConsPlusNormal"/>
        <w:spacing w:before="220"/>
        <w:ind w:firstLine="540"/>
        <w:jc w:val="both"/>
      </w:pPr>
      <w:r>
        <w:t>29. Сбор за участие в конкурсе или аукционе перечисляется заявителями по реквизитам, указанным в порядке и условиях проведения конкурса или аукциона на право пользования недрами, размещенным на официальном сайте.</w:t>
      </w:r>
    </w:p>
    <w:p w:rsidR="00F23550" w:rsidRDefault="00F23550">
      <w:pPr>
        <w:pStyle w:val="ConsPlusNormal"/>
        <w:spacing w:before="220"/>
        <w:ind w:firstLine="540"/>
        <w:jc w:val="both"/>
      </w:pPr>
      <w:r>
        <w:t>30. 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 за исключением случаев отказа в приеме заявки, отмены проведения конкурсов или аукционов на право пользования недрами, а также случаев признания судом по иску заинтересованного лица недействительным конкурса или аукциона, проведенного с нарушением установленных правил.</w:t>
      </w:r>
    </w:p>
    <w:p w:rsidR="00F23550" w:rsidRDefault="00F23550">
      <w:pPr>
        <w:pStyle w:val="ConsPlusNormal"/>
        <w:jc w:val="both"/>
      </w:pPr>
    </w:p>
    <w:p w:rsidR="00F23550" w:rsidRDefault="00F23550">
      <w:pPr>
        <w:pStyle w:val="ConsPlusTitle"/>
        <w:jc w:val="center"/>
        <w:outlineLvl w:val="2"/>
      </w:pPr>
      <w:r>
        <w:t>Порядок, размер и основания взимания платы</w:t>
      </w:r>
    </w:p>
    <w:p w:rsidR="00F23550" w:rsidRDefault="00F23550">
      <w:pPr>
        <w:pStyle w:val="ConsPlusTitle"/>
        <w:jc w:val="center"/>
      </w:pPr>
      <w:r>
        <w:t>за предоставление услуг, которые являются необходимыми</w:t>
      </w:r>
    </w:p>
    <w:p w:rsidR="00F23550" w:rsidRDefault="00F23550">
      <w:pPr>
        <w:pStyle w:val="ConsPlusTitle"/>
        <w:jc w:val="center"/>
      </w:pPr>
      <w:r>
        <w:t>и обязательными для предоставления государственной услуги,</w:t>
      </w:r>
    </w:p>
    <w:p w:rsidR="00F23550" w:rsidRDefault="00F23550">
      <w:pPr>
        <w:pStyle w:val="ConsPlusTitle"/>
        <w:jc w:val="center"/>
      </w:pPr>
      <w:r>
        <w:t>включая информацию о методике расчета размера такой платы</w:t>
      </w:r>
    </w:p>
    <w:p w:rsidR="00F23550" w:rsidRDefault="00F23550">
      <w:pPr>
        <w:pStyle w:val="ConsPlusNormal"/>
        <w:jc w:val="both"/>
      </w:pPr>
    </w:p>
    <w:p w:rsidR="00F23550" w:rsidRDefault="00F23550">
      <w:pPr>
        <w:pStyle w:val="ConsPlusNormal"/>
        <w:ind w:firstLine="540"/>
        <w:jc w:val="both"/>
      </w:pPr>
      <w:r>
        <w:t>31.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23550" w:rsidRDefault="00F23550">
      <w:pPr>
        <w:pStyle w:val="ConsPlusNormal"/>
        <w:jc w:val="both"/>
      </w:pPr>
    </w:p>
    <w:p w:rsidR="00F23550" w:rsidRDefault="00F23550">
      <w:pPr>
        <w:pStyle w:val="ConsPlusTitle"/>
        <w:jc w:val="center"/>
        <w:outlineLvl w:val="2"/>
      </w:pPr>
      <w:r>
        <w:t>Максимальный срок ожидания в очереди при подаче запроса</w:t>
      </w:r>
    </w:p>
    <w:p w:rsidR="00F23550" w:rsidRDefault="00F23550">
      <w:pPr>
        <w:pStyle w:val="ConsPlusTitle"/>
        <w:jc w:val="center"/>
      </w:pPr>
      <w:r>
        <w:t>о предоставлении государственной услуги и при получении</w:t>
      </w:r>
    </w:p>
    <w:p w:rsidR="00F23550" w:rsidRDefault="00F23550">
      <w:pPr>
        <w:pStyle w:val="ConsPlusTitle"/>
        <w:jc w:val="center"/>
      </w:pPr>
      <w:r>
        <w:t>результата предоставления такой услуги</w:t>
      </w:r>
    </w:p>
    <w:p w:rsidR="00F23550" w:rsidRDefault="00F23550">
      <w:pPr>
        <w:pStyle w:val="ConsPlusNormal"/>
        <w:jc w:val="both"/>
      </w:pPr>
    </w:p>
    <w:p w:rsidR="00F23550" w:rsidRDefault="00F23550">
      <w:pPr>
        <w:pStyle w:val="ConsPlusNormal"/>
        <w:ind w:firstLine="540"/>
        <w:jc w:val="both"/>
      </w:pPr>
      <w:r>
        <w:t>32. Максимальный срок ожидания в очереди при подаче заявки заявителем (его уполномоченным представителем) не должен превышать 15 минут.</w:t>
      </w:r>
    </w:p>
    <w:p w:rsidR="00F23550" w:rsidRDefault="00F23550">
      <w:pPr>
        <w:pStyle w:val="ConsPlusNormal"/>
        <w:spacing w:before="220"/>
        <w:ind w:firstLine="540"/>
        <w:jc w:val="both"/>
      </w:pPr>
      <w:r>
        <w:t>Информация о результате предоставления государственной услуги доводится до сведения заявителей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или аукциона на право пользования недрами, в связи с чем ожидание заявителями в очереди при получении результата предоставления государственной услуги не осуществляется.</w:t>
      </w:r>
    </w:p>
    <w:p w:rsidR="00F23550" w:rsidRDefault="00F23550">
      <w:pPr>
        <w:pStyle w:val="ConsPlusNormal"/>
        <w:jc w:val="both"/>
      </w:pPr>
    </w:p>
    <w:p w:rsidR="00F23550" w:rsidRDefault="00F23550">
      <w:pPr>
        <w:pStyle w:val="ConsPlusTitle"/>
        <w:jc w:val="center"/>
        <w:outlineLvl w:val="2"/>
      </w:pPr>
      <w:r>
        <w:t>Срок и порядок регистрации запроса заявителя</w:t>
      </w:r>
    </w:p>
    <w:p w:rsidR="00F23550" w:rsidRDefault="00F23550">
      <w:pPr>
        <w:pStyle w:val="ConsPlusTitle"/>
        <w:jc w:val="center"/>
      </w:pPr>
      <w:r>
        <w:t>о предоставлении государственной услуги</w:t>
      </w:r>
    </w:p>
    <w:p w:rsidR="00F23550" w:rsidRDefault="00F23550">
      <w:pPr>
        <w:pStyle w:val="ConsPlusNormal"/>
        <w:jc w:val="both"/>
      </w:pPr>
    </w:p>
    <w:p w:rsidR="00F23550" w:rsidRDefault="00F23550">
      <w:pPr>
        <w:pStyle w:val="ConsPlusNormal"/>
        <w:ind w:firstLine="540"/>
        <w:jc w:val="both"/>
      </w:pPr>
      <w:r>
        <w:t>33. Заявка, представленная в Роснедра или его территориальный орган при непосредственном обращении, почтовым отправлением, подлежит обязательной регистрации в день поступления.</w:t>
      </w:r>
    </w:p>
    <w:p w:rsidR="00F23550" w:rsidRDefault="00F23550">
      <w:pPr>
        <w:pStyle w:val="ConsPlusNormal"/>
        <w:spacing w:before="220"/>
        <w:ind w:firstLine="540"/>
        <w:jc w:val="both"/>
      </w:pPr>
      <w:r>
        <w:t>Заявка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w:t>
      </w:r>
    </w:p>
    <w:p w:rsidR="00F23550" w:rsidRDefault="00F23550">
      <w:pPr>
        <w:pStyle w:val="ConsPlusNormal"/>
        <w:jc w:val="both"/>
      </w:pPr>
    </w:p>
    <w:p w:rsidR="00F23550" w:rsidRDefault="00F23550">
      <w:pPr>
        <w:pStyle w:val="ConsPlusTitle"/>
        <w:jc w:val="center"/>
        <w:outlineLvl w:val="2"/>
      </w:pPr>
      <w:r>
        <w:t>Требования к помещениям, в которых предоставляется</w:t>
      </w:r>
    </w:p>
    <w:p w:rsidR="00F23550" w:rsidRDefault="00F23550">
      <w:pPr>
        <w:pStyle w:val="ConsPlusTitle"/>
        <w:jc w:val="center"/>
      </w:pPr>
      <w:r>
        <w:t>государственная услуга, к месту ожидания и приема</w:t>
      </w:r>
    </w:p>
    <w:p w:rsidR="00F23550" w:rsidRDefault="00F23550">
      <w:pPr>
        <w:pStyle w:val="ConsPlusTitle"/>
        <w:jc w:val="center"/>
      </w:pPr>
      <w:r>
        <w:t>заявителей, размещению и оформлению визуальной, текстовой</w:t>
      </w:r>
    </w:p>
    <w:p w:rsidR="00F23550" w:rsidRDefault="00F23550">
      <w:pPr>
        <w:pStyle w:val="ConsPlusTitle"/>
        <w:jc w:val="center"/>
      </w:pPr>
      <w:r>
        <w:t>и мультимедийной информации о порядке предоставления</w:t>
      </w:r>
    </w:p>
    <w:p w:rsidR="00F23550" w:rsidRDefault="00F23550">
      <w:pPr>
        <w:pStyle w:val="ConsPlusTitle"/>
        <w:jc w:val="center"/>
      </w:pPr>
      <w:r>
        <w:t>таких услуг, в том числе к обеспечению их доступности</w:t>
      </w:r>
    </w:p>
    <w:p w:rsidR="00F23550" w:rsidRDefault="00F23550">
      <w:pPr>
        <w:pStyle w:val="ConsPlusTitle"/>
        <w:jc w:val="center"/>
      </w:pPr>
      <w:r>
        <w:t>для инвалидов в соответствии с законодательством</w:t>
      </w:r>
    </w:p>
    <w:p w:rsidR="00F23550" w:rsidRDefault="00F23550">
      <w:pPr>
        <w:pStyle w:val="ConsPlusTitle"/>
        <w:jc w:val="center"/>
      </w:pPr>
      <w:r>
        <w:t>Российской Федерации о социальной защите инвалидов</w:t>
      </w:r>
    </w:p>
    <w:p w:rsidR="00F23550" w:rsidRDefault="00F23550">
      <w:pPr>
        <w:pStyle w:val="ConsPlusNormal"/>
        <w:jc w:val="both"/>
      </w:pPr>
    </w:p>
    <w:p w:rsidR="00F23550" w:rsidRDefault="00F23550">
      <w:pPr>
        <w:pStyle w:val="ConsPlusNormal"/>
        <w:ind w:firstLine="540"/>
        <w:jc w:val="both"/>
      </w:pPr>
      <w:r>
        <w:lastRenderedPageBreak/>
        <w:t>34.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23550" w:rsidRDefault="00F23550">
      <w:pPr>
        <w:pStyle w:val="ConsPlusNormal"/>
        <w:spacing w:before="220"/>
        <w:ind w:firstLine="540"/>
        <w:jc w:val="both"/>
      </w:pPr>
      <w:r>
        <w:t>35.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F23550" w:rsidRDefault="00F23550">
      <w:pPr>
        <w:pStyle w:val="ConsPlusNormal"/>
        <w:spacing w:before="220"/>
        <w:ind w:firstLine="540"/>
        <w:jc w:val="both"/>
      </w:pPr>
      <w:r>
        <w:t>Места получения информации о предоставлении государственной услуги оборудуются информационными стендами.</w:t>
      </w:r>
    </w:p>
    <w:p w:rsidR="00F23550" w:rsidRDefault="00F23550">
      <w:pPr>
        <w:pStyle w:val="ConsPlusNormal"/>
        <w:spacing w:before="220"/>
        <w:ind w:firstLine="540"/>
        <w:jc w:val="both"/>
      </w:pPr>
      <w:r>
        <w:t>36. Помещение должно быть оборудовано в соответствии с санитарными правилами и нормами.</w:t>
      </w:r>
    </w:p>
    <w:p w:rsidR="00F23550" w:rsidRDefault="00F23550">
      <w:pPr>
        <w:pStyle w:val="ConsPlusNormal"/>
        <w:spacing w:before="220"/>
        <w:ind w:firstLine="540"/>
        <w:jc w:val="both"/>
      </w:pPr>
      <w:r>
        <w:t>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23550" w:rsidRDefault="00F23550">
      <w:pPr>
        <w:pStyle w:val="ConsPlusNormal"/>
        <w:spacing w:before="22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F23550" w:rsidRDefault="00F23550">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F23550" w:rsidRDefault="00F2355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23550" w:rsidRDefault="00F2355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23550" w:rsidRDefault="00F23550">
      <w:pPr>
        <w:pStyle w:val="ConsPlusNormal"/>
        <w:spacing w:before="220"/>
        <w:ind w:firstLine="540"/>
        <w:jc w:val="both"/>
      </w:pPr>
      <w: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23550" w:rsidRDefault="00F23550">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5" w:history="1">
        <w:r>
          <w:rPr>
            <w:color w:val="0000FF"/>
          </w:rPr>
          <w:t>форме</w:t>
        </w:r>
      </w:hyperlink>
      <w:r>
        <w:t xml:space="preserve"> и в </w:t>
      </w:r>
      <w:hyperlink r:id="rId2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N 38115).</w:t>
      </w:r>
    </w:p>
    <w:p w:rsidR="00F23550" w:rsidRDefault="00F23550">
      <w:pPr>
        <w:pStyle w:val="ConsPlusNormal"/>
        <w:spacing w:before="22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23550" w:rsidRDefault="00F23550">
      <w:pPr>
        <w:pStyle w:val="ConsPlusNormal"/>
        <w:spacing w:before="220"/>
        <w:ind w:firstLine="540"/>
        <w:jc w:val="both"/>
      </w:pPr>
      <w:r>
        <w:t xml:space="preserve">38. В </w:t>
      </w:r>
      <w:proofErr w:type="spellStart"/>
      <w:r>
        <w:t>Роснедрах</w:t>
      </w:r>
      <w:proofErr w:type="spellEnd"/>
      <w:r>
        <w:t xml:space="preserve"> и его территориальных органах, их обособленных подразделениях организуются помещения для проведения конкурсов и аукционов на право пользования недрами "зального" типа. При отсутствии такой возможности проведение конкурсов и аукционов на право пользования недрами может быть перенесено в иное помещение, местонахождение и точный </w:t>
      </w:r>
      <w:r>
        <w:lastRenderedPageBreak/>
        <w:t>адрес которого указывается в порядке и условиях проведения конкурса или аукциона и объявлении о проведении конкурса или аукциона на право пользования недрами.</w:t>
      </w:r>
    </w:p>
    <w:p w:rsidR="00F23550" w:rsidRDefault="00F23550">
      <w:pPr>
        <w:pStyle w:val="ConsPlusNormal"/>
        <w:spacing w:before="220"/>
        <w:ind w:firstLine="540"/>
        <w:jc w:val="both"/>
      </w:pPr>
      <w:r>
        <w:t>39. Помещение для проведения конкурсов и аукционов на право пользования недрами должно быть оборудовано стульями и столами для всех участников конкурса или аукциона на право пользования недрами и членов конкурсной и аукционной комиссии.</w:t>
      </w:r>
    </w:p>
    <w:p w:rsidR="00F23550" w:rsidRDefault="00F23550">
      <w:pPr>
        <w:pStyle w:val="ConsPlusNormal"/>
        <w:spacing w:before="220"/>
        <w:ind w:firstLine="540"/>
        <w:jc w:val="both"/>
      </w:pPr>
      <w:r>
        <w:t>40. В помещении для проведения конкурсов и аукционов на право пользования недрами должны быть представлены информационные материалы по конкретному участку недр, по которому проводится конкурс или аукцион на право пользования недрами, в том числе выписка из баланса полезных ископаемых по конкретному участку недр, план расположения участка недр с указанием координат.</w:t>
      </w:r>
    </w:p>
    <w:p w:rsidR="00F23550" w:rsidRDefault="00F23550">
      <w:pPr>
        <w:pStyle w:val="ConsPlusNormal"/>
        <w:jc w:val="both"/>
      </w:pPr>
    </w:p>
    <w:p w:rsidR="00F23550" w:rsidRDefault="00F23550">
      <w:pPr>
        <w:pStyle w:val="ConsPlusTitle"/>
        <w:jc w:val="center"/>
        <w:outlineLvl w:val="2"/>
      </w:pPr>
      <w:r>
        <w:t>Показатели доступности и качества государственной</w:t>
      </w:r>
    </w:p>
    <w:p w:rsidR="00F23550" w:rsidRDefault="00F23550">
      <w:pPr>
        <w:pStyle w:val="ConsPlusTitle"/>
        <w:jc w:val="center"/>
      </w:pPr>
      <w:r>
        <w:t>услуги, в том числе количество взаимодействий заявителя</w:t>
      </w:r>
    </w:p>
    <w:p w:rsidR="00F23550" w:rsidRDefault="00F23550">
      <w:pPr>
        <w:pStyle w:val="ConsPlusTitle"/>
        <w:jc w:val="center"/>
      </w:pPr>
      <w:r>
        <w:t>с должностными лицами при предоставлении государственной</w:t>
      </w:r>
    </w:p>
    <w:p w:rsidR="00F23550" w:rsidRDefault="00F23550">
      <w:pPr>
        <w:pStyle w:val="ConsPlusTitle"/>
        <w:jc w:val="center"/>
      </w:pPr>
      <w:r>
        <w:t>услуги и их продолжительность, возможность получения</w:t>
      </w:r>
    </w:p>
    <w:p w:rsidR="00F23550" w:rsidRDefault="00F23550">
      <w:pPr>
        <w:pStyle w:val="ConsPlusTitle"/>
        <w:jc w:val="center"/>
      </w:pPr>
      <w:r>
        <w:t>государственной услуги в многофункциональном центре</w:t>
      </w:r>
    </w:p>
    <w:p w:rsidR="00F23550" w:rsidRDefault="00F23550">
      <w:pPr>
        <w:pStyle w:val="ConsPlusTitle"/>
        <w:jc w:val="center"/>
      </w:pPr>
      <w:r>
        <w:t>предоставления государственных и муниципальных услуг,</w:t>
      </w:r>
    </w:p>
    <w:p w:rsidR="00F23550" w:rsidRDefault="00F23550">
      <w:pPr>
        <w:pStyle w:val="ConsPlusTitle"/>
        <w:jc w:val="center"/>
      </w:pPr>
      <w:r>
        <w:t>возможность получения информации о ходе предоставления</w:t>
      </w:r>
    </w:p>
    <w:p w:rsidR="00F23550" w:rsidRDefault="00F23550">
      <w:pPr>
        <w:pStyle w:val="ConsPlusTitle"/>
        <w:jc w:val="center"/>
      </w:pPr>
      <w:r>
        <w:t>государственной услуги, в том числе с использованием</w:t>
      </w:r>
    </w:p>
    <w:p w:rsidR="00F23550" w:rsidRDefault="00F23550">
      <w:pPr>
        <w:pStyle w:val="ConsPlusTitle"/>
        <w:jc w:val="center"/>
      </w:pPr>
      <w:r>
        <w:t>информационно-коммуникационных технологий</w:t>
      </w:r>
    </w:p>
    <w:p w:rsidR="00F23550" w:rsidRDefault="00F23550">
      <w:pPr>
        <w:pStyle w:val="ConsPlusNormal"/>
        <w:jc w:val="both"/>
      </w:pPr>
    </w:p>
    <w:p w:rsidR="00F23550" w:rsidRDefault="00F23550">
      <w:pPr>
        <w:pStyle w:val="ConsPlusNormal"/>
        <w:ind w:firstLine="540"/>
        <w:jc w:val="both"/>
      </w:pPr>
      <w:r>
        <w:t>41. Показателями доступности предоставления государственной услуги являются:</w:t>
      </w:r>
    </w:p>
    <w:p w:rsidR="00F23550" w:rsidRDefault="00F23550">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F23550" w:rsidRDefault="00F23550">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F23550" w:rsidRDefault="00F23550">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23550" w:rsidRDefault="00F23550">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F23550" w:rsidRDefault="00F23550">
      <w:pPr>
        <w:pStyle w:val="ConsPlusNormal"/>
        <w:spacing w:before="22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23550" w:rsidRDefault="00F23550">
      <w:pPr>
        <w:pStyle w:val="ConsPlusNormal"/>
        <w:spacing w:before="220"/>
        <w:ind w:firstLine="540"/>
        <w:jc w:val="both"/>
      </w:pPr>
      <w:r>
        <w:t>42. Качество предоставления государственной услуги характеризуется:</w:t>
      </w:r>
    </w:p>
    <w:p w:rsidR="00F23550" w:rsidRDefault="00F23550">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w:t>
      </w:r>
    </w:p>
    <w:p w:rsidR="00F23550" w:rsidRDefault="00F23550">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F23550" w:rsidRDefault="00F23550">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F23550" w:rsidRDefault="00F23550">
      <w:pPr>
        <w:pStyle w:val="ConsPlusNormal"/>
        <w:spacing w:before="220"/>
        <w:ind w:firstLine="540"/>
        <w:jc w:val="both"/>
      </w:pPr>
      <w:r>
        <w:t>отсутствием нарушений сроков в процессе предоставления государственной услуги.</w:t>
      </w:r>
    </w:p>
    <w:p w:rsidR="00F23550" w:rsidRDefault="00F23550">
      <w:pPr>
        <w:pStyle w:val="ConsPlusNormal"/>
        <w:spacing w:before="220"/>
        <w:ind w:firstLine="540"/>
        <w:jc w:val="both"/>
      </w:pPr>
      <w:r>
        <w:t xml:space="preserve">Основными показателями доступности и качества государственной услуги являются </w:t>
      </w:r>
      <w:r>
        <w:lastRenderedPageBreak/>
        <w:t>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F23550" w:rsidRDefault="00F23550">
      <w:pPr>
        <w:pStyle w:val="ConsPlusNormal"/>
        <w:spacing w:before="220"/>
        <w:ind w:firstLine="540"/>
        <w:jc w:val="both"/>
      </w:pPr>
      <w:r>
        <w:t>43.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F23550" w:rsidRDefault="00F23550">
      <w:pPr>
        <w:pStyle w:val="ConsPlusNormal"/>
        <w:spacing w:before="220"/>
        <w:ind w:firstLine="540"/>
        <w:jc w:val="both"/>
      </w:pPr>
      <w:r>
        <w:t>44.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F23550" w:rsidRDefault="00F23550">
      <w:pPr>
        <w:pStyle w:val="ConsPlusNormal"/>
        <w:spacing w:before="220"/>
        <w:ind w:firstLine="540"/>
        <w:jc w:val="both"/>
      </w:pPr>
      <w:r>
        <w:t>45.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F23550" w:rsidRDefault="00F23550">
      <w:pPr>
        <w:pStyle w:val="ConsPlusNormal"/>
        <w:spacing w:before="220"/>
        <w:ind w:firstLine="540"/>
        <w:jc w:val="both"/>
      </w:pPr>
      <w:r>
        <w:t>46. По истечении 4 часов общего времени непрерывного осуществления административной процедуры проведения аукциона на право пользования недрами допускается установление технического перерыва продолжительностью не более 24 часов.</w:t>
      </w:r>
    </w:p>
    <w:p w:rsidR="00F23550" w:rsidRDefault="00F23550">
      <w:pPr>
        <w:pStyle w:val="ConsPlusNormal"/>
        <w:spacing w:before="220"/>
        <w:ind w:firstLine="540"/>
        <w:jc w:val="both"/>
      </w:pPr>
      <w:r>
        <w:t>47. В электронной форме заявителю обеспечивается:</w:t>
      </w:r>
    </w:p>
    <w:p w:rsidR="00F23550" w:rsidRDefault="00F23550">
      <w:pPr>
        <w:pStyle w:val="ConsPlusNormal"/>
        <w:spacing w:before="220"/>
        <w:ind w:firstLine="540"/>
        <w:jc w:val="both"/>
      </w:pPr>
      <w:r>
        <w:t>получение информации о порядке и сроках предоставления государственной услуги;</w:t>
      </w:r>
    </w:p>
    <w:p w:rsidR="00F23550" w:rsidRDefault="00F23550">
      <w:pPr>
        <w:pStyle w:val="ConsPlusNormal"/>
        <w:spacing w:before="220"/>
        <w:ind w:firstLine="540"/>
        <w:jc w:val="both"/>
      </w:pPr>
      <w: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F23550" w:rsidRDefault="00F23550">
      <w:pPr>
        <w:pStyle w:val="ConsPlusNormal"/>
        <w:jc w:val="both"/>
      </w:pPr>
    </w:p>
    <w:p w:rsidR="00F23550" w:rsidRDefault="00F23550">
      <w:pPr>
        <w:pStyle w:val="ConsPlusTitle"/>
        <w:jc w:val="center"/>
        <w:outlineLvl w:val="2"/>
      </w:pPr>
      <w:r>
        <w:t>Иные требования, в том числе учитывающие особенности</w:t>
      </w:r>
    </w:p>
    <w:p w:rsidR="00F23550" w:rsidRDefault="00F23550">
      <w:pPr>
        <w:pStyle w:val="ConsPlusTitle"/>
        <w:jc w:val="center"/>
      </w:pPr>
      <w:r>
        <w:t>предоставления государственной услуги в многофункциональных</w:t>
      </w:r>
    </w:p>
    <w:p w:rsidR="00F23550" w:rsidRDefault="00F23550">
      <w:pPr>
        <w:pStyle w:val="ConsPlusTitle"/>
        <w:jc w:val="center"/>
      </w:pPr>
      <w:r>
        <w:t>центрах предоставления государственных и муниципальных</w:t>
      </w:r>
    </w:p>
    <w:p w:rsidR="00F23550" w:rsidRDefault="00F23550">
      <w:pPr>
        <w:pStyle w:val="ConsPlusTitle"/>
        <w:jc w:val="center"/>
      </w:pPr>
      <w:r>
        <w:t>услуг и особенности предоставления государственной</w:t>
      </w:r>
    </w:p>
    <w:p w:rsidR="00F23550" w:rsidRDefault="00F23550">
      <w:pPr>
        <w:pStyle w:val="ConsPlusTitle"/>
        <w:jc w:val="center"/>
      </w:pPr>
      <w:r>
        <w:t>услуги в электронной форме</w:t>
      </w:r>
    </w:p>
    <w:p w:rsidR="00F23550" w:rsidRDefault="00F23550">
      <w:pPr>
        <w:pStyle w:val="ConsPlusNormal"/>
        <w:jc w:val="both"/>
      </w:pPr>
    </w:p>
    <w:p w:rsidR="00F23550" w:rsidRDefault="00F23550">
      <w:pPr>
        <w:pStyle w:val="ConsPlusNormal"/>
        <w:ind w:firstLine="540"/>
        <w:jc w:val="both"/>
      </w:pPr>
      <w:r>
        <w:t>48. Не предусмотрено предоставления государственной услуги в многофункциональных центрах предоставления государственных и муниципальных услуг.</w:t>
      </w:r>
    </w:p>
    <w:p w:rsidR="00F23550" w:rsidRDefault="00F23550">
      <w:pPr>
        <w:pStyle w:val="ConsPlusNormal"/>
        <w:spacing w:before="220"/>
        <w:ind w:firstLine="540"/>
        <w:jc w:val="both"/>
      </w:pPr>
      <w:r>
        <w:t xml:space="preserve">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w:t>
      </w:r>
      <w:hyperlink r:id="rId27"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и требованиями Федерального </w:t>
      </w:r>
      <w:hyperlink r:id="rId28" w:history="1">
        <w:r>
          <w:rPr>
            <w:color w:val="0000FF"/>
          </w:rPr>
          <w:t>закона</w:t>
        </w:r>
      </w:hyperlink>
      <w:r>
        <w:t xml:space="preserve"> N 210-ФЗ "Об организации предоставления государственных и муниципальных услуг".</w:t>
      </w:r>
    </w:p>
    <w:p w:rsidR="00F23550" w:rsidRDefault="00F23550">
      <w:pPr>
        <w:pStyle w:val="ConsPlusNormal"/>
        <w:spacing w:before="220"/>
        <w:ind w:firstLine="540"/>
        <w:jc w:val="both"/>
      </w:pPr>
      <w:r>
        <w:t xml:space="preserve">В соответствии с </w:t>
      </w:r>
      <w:hyperlink r:id="rId29" w:history="1">
        <w:r>
          <w:rPr>
            <w:color w:val="0000FF"/>
          </w:rPr>
          <w:t>постановлением</w:t>
        </w:r>
      </w:hyperlink>
      <w:r>
        <w:t xml:space="preserve"> Правительства Российской Федерации от 16 мая 2011 г. N 373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23550" w:rsidRDefault="00F23550">
      <w:pPr>
        <w:pStyle w:val="ConsPlusNormal"/>
        <w:jc w:val="both"/>
      </w:pPr>
    </w:p>
    <w:p w:rsidR="00F23550" w:rsidRDefault="00F23550">
      <w:pPr>
        <w:pStyle w:val="ConsPlusTitle"/>
        <w:jc w:val="center"/>
        <w:outlineLvl w:val="1"/>
      </w:pPr>
      <w:r>
        <w:lastRenderedPageBreak/>
        <w:t>III. Состав, последовательность и сроки выполнения</w:t>
      </w:r>
    </w:p>
    <w:p w:rsidR="00F23550" w:rsidRDefault="00F23550">
      <w:pPr>
        <w:pStyle w:val="ConsPlusTitle"/>
        <w:jc w:val="center"/>
      </w:pPr>
      <w:r>
        <w:t>административных процедур (действий), требования к порядку</w:t>
      </w:r>
    </w:p>
    <w:p w:rsidR="00F23550" w:rsidRDefault="00F23550">
      <w:pPr>
        <w:pStyle w:val="ConsPlusTitle"/>
        <w:jc w:val="center"/>
      </w:pPr>
      <w:r>
        <w:t>их выполнения, в том числе особенности выполнения</w:t>
      </w:r>
    </w:p>
    <w:p w:rsidR="00F23550" w:rsidRDefault="00F23550">
      <w:pPr>
        <w:pStyle w:val="ConsPlusTitle"/>
        <w:jc w:val="center"/>
      </w:pPr>
      <w:r>
        <w:t>административных процедур (действий)</w:t>
      </w:r>
    </w:p>
    <w:p w:rsidR="00F23550" w:rsidRDefault="00F23550">
      <w:pPr>
        <w:pStyle w:val="ConsPlusTitle"/>
        <w:jc w:val="center"/>
      </w:pPr>
      <w:r>
        <w:t>в электронной форме</w:t>
      </w:r>
    </w:p>
    <w:p w:rsidR="00F23550" w:rsidRDefault="00F23550">
      <w:pPr>
        <w:pStyle w:val="ConsPlusNormal"/>
        <w:jc w:val="both"/>
      </w:pPr>
    </w:p>
    <w:p w:rsidR="00F23550" w:rsidRDefault="00F23550">
      <w:pPr>
        <w:pStyle w:val="ConsPlusTitle"/>
        <w:jc w:val="center"/>
        <w:outlineLvl w:val="2"/>
      </w:pPr>
      <w:r>
        <w:t>Состав и последовательность административных процедур</w:t>
      </w:r>
    </w:p>
    <w:p w:rsidR="00F23550" w:rsidRDefault="00F23550">
      <w:pPr>
        <w:pStyle w:val="ConsPlusNormal"/>
        <w:jc w:val="both"/>
      </w:pPr>
    </w:p>
    <w:p w:rsidR="00F23550" w:rsidRDefault="00F23550">
      <w:pPr>
        <w:pStyle w:val="ConsPlusNormal"/>
        <w:ind w:firstLine="540"/>
        <w:jc w:val="both"/>
      </w:pPr>
      <w:r>
        <w:t>49. Предоставление государственной услуги включает в себя следующие административные процедуры:</w:t>
      </w:r>
    </w:p>
    <w:p w:rsidR="00F23550" w:rsidRDefault="00F23550">
      <w:pPr>
        <w:pStyle w:val="ConsPlusNormal"/>
        <w:spacing w:before="220"/>
        <w:ind w:firstLine="540"/>
        <w:jc w:val="both"/>
      </w:pPr>
      <w:r>
        <w:t>1) принятие решения о проведении конкурса или аукциона на право пользования недрами;</w:t>
      </w:r>
    </w:p>
    <w:p w:rsidR="00F23550" w:rsidRDefault="00F23550">
      <w:pPr>
        <w:pStyle w:val="ConsPlusNormal"/>
        <w:spacing w:before="220"/>
        <w:ind w:firstLine="540"/>
        <w:jc w:val="both"/>
      </w:pPr>
      <w:r>
        <w:t>2) размещение объявления о проведении конкурса или аукциона на право пользования недрами на официальном сайте;</w:t>
      </w:r>
    </w:p>
    <w:p w:rsidR="00F23550" w:rsidRDefault="00F23550">
      <w:pPr>
        <w:pStyle w:val="ConsPlusNormal"/>
        <w:spacing w:before="220"/>
        <w:ind w:firstLine="540"/>
        <w:jc w:val="both"/>
      </w:pPr>
      <w:r>
        <w:t>3) регистрация заявок;</w:t>
      </w:r>
    </w:p>
    <w:p w:rsidR="00F23550" w:rsidRDefault="00F23550">
      <w:pPr>
        <w:pStyle w:val="ConsPlusNormal"/>
        <w:spacing w:before="220"/>
        <w:ind w:firstLine="540"/>
        <w:jc w:val="both"/>
      </w:pPr>
      <w:r>
        <w:t>4) вскрытие конвертов, прилагаемых к заявкам;</w:t>
      </w:r>
    </w:p>
    <w:p w:rsidR="00F23550" w:rsidRDefault="00F23550">
      <w:pPr>
        <w:pStyle w:val="ConsPlusNormal"/>
        <w:spacing w:before="220"/>
        <w:ind w:firstLine="540"/>
        <w:jc w:val="both"/>
      </w:pPr>
      <w:r>
        <w:t>5) формирование и направление межведомственных запросов в государственные органы, участвующие в предоставлении государственной услуги;</w:t>
      </w:r>
    </w:p>
    <w:p w:rsidR="00F23550" w:rsidRDefault="00F23550">
      <w:pPr>
        <w:pStyle w:val="ConsPlusNormal"/>
        <w:spacing w:before="220"/>
        <w:ind w:firstLine="540"/>
        <w:jc w:val="both"/>
      </w:pPr>
      <w:r>
        <w:t>6) рассмотрение заявок и принятие решения о приеме (отказе в приеме) заявок;</w:t>
      </w:r>
    </w:p>
    <w:p w:rsidR="00F23550" w:rsidRDefault="00F23550">
      <w:pPr>
        <w:pStyle w:val="ConsPlusNormal"/>
        <w:spacing w:before="220"/>
        <w:ind w:firstLine="540"/>
        <w:jc w:val="both"/>
      </w:pPr>
      <w:r>
        <w:t>7) регистрация технико-экономических предложений по освоению участка недр заявителей, чьи заявки на участие в конкурсе были приняты, вскрытие конвертов заявителей с технико-экономическими предложениями по освоению участка недр;</w:t>
      </w:r>
    </w:p>
    <w:p w:rsidR="00F23550" w:rsidRDefault="00F23550">
      <w:pPr>
        <w:pStyle w:val="ConsPlusNormal"/>
        <w:spacing w:before="220"/>
        <w:ind w:firstLine="540"/>
        <w:jc w:val="both"/>
      </w:pPr>
      <w:r>
        <w:t>8) проведение конкурса на право пользования недрами;</w:t>
      </w:r>
    </w:p>
    <w:p w:rsidR="00F23550" w:rsidRDefault="00F23550">
      <w:pPr>
        <w:pStyle w:val="ConsPlusNormal"/>
        <w:spacing w:before="220"/>
        <w:ind w:firstLine="540"/>
        <w:jc w:val="both"/>
      </w:pPr>
      <w:r>
        <w:t>9) проведение аукциона на право пользования недрами;</w:t>
      </w:r>
    </w:p>
    <w:p w:rsidR="00F23550" w:rsidRDefault="00F23550">
      <w:pPr>
        <w:pStyle w:val="ConsPlusNormal"/>
        <w:spacing w:before="220"/>
        <w:ind w:firstLine="540"/>
        <w:jc w:val="both"/>
      </w:pPr>
      <w:r>
        <w:t>10) утверждение итогов конкурса или аукциона на право пользования недрами.</w:t>
      </w:r>
    </w:p>
    <w:p w:rsidR="00F23550" w:rsidRDefault="00F23550">
      <w:pPr>
        <w:pStyle w:val="ConsPlusNormal"/>
        <w:spacing w:before="220"/>
        <w:ind w:firstLine="540"/>
        <w:jc w:val="both"/>
      </w:pPr>
      <w:r>
        <w:t xml:space="preserve">Блок-схемы предоставления государственной услуги представлены в </w:t>
      </w:r>
      <w:hyperlink w:anchor="P894" w:history="1">
        <w:r>
          <w:rPr>
            <w:color w:val="0000FF"/>
          </w:rPr>
          <w:t>Приложениях N 2</w:t>
        </w:r>
      </w:hyperlink>
      <w:r>
        <w:t xml:space="preserve">, </w:t>
      </w:r>
      <w:hyperlink w:anchor="P975" w:history="1">
        <w:r>
          <w:rPr>
            <w:color w:val="0000FF"/>
          </w:rPr>
          <w:t>3</w:t>
        </w:r>
      </w:hyperlink>
      <w:r>
        <w:t xml:space="preserve"> к Административному регламенту.</w:t>
      </w:r>
    </w:p>
    <w:p w:rsidR="00F23550" w:rsidRDefault="00F23550">
      <w:pPr>
        <w:pStyle w:val="ConsPlusNormal"/>
        <w:jc w:val="both"/>
      </w:pPr>
    </w:p>
    <w:p w:rsidR="00F23550" w:rsidRDefault="00F23550">
      <w:pPr>
        <w:pStyle w:val="ConsPlusTitle"/>
        <w:jc w:val="center"/>
        <w:outlineLvl w:val="2"/>
      </w:pPr>
      <w:r>
        <w:t>Принятие решения о проведении конкурса или аукциона</w:t>
      </w:r>
    </w:p>
    <w:p w:rsidR="00F23550" w:rsidRDefault="00F23550">
      <w:pPr>
        <w:pStyle w:val="ConsPlusTitle"/>
        <w:jc w:val="center"/>
      </w:pPr>
      <w:r>
        <w:t>на право пользования недрами</w:t>
      </w:r>
    </w:p>
    <w:p w:rsidR="00F23550" w:rsidRDefault="00F23550">
      <w:pPr>
        <w:pStyle w:val="ConsPlusNormal"/>
        <w:jc w:val="both"/>
      </w:pPr>
    </w:p>
    <w:p w:rsidR="00F23550" w:rsidRDefault="00F23550">
      <w:pPr>
        <w:pStyle w:val="ConsPlusNormal"/>
        <w:ind w:firstLine="540"/>
        <w:jc w:val="both"/>
      </w:pPr>
      <w:r>
        <w:t>50. Принятие решений о проведении конкурсов или аукционов на право пользования недрами в отношении каждого участка недр или группы участков недр осуществляется Роснедрами или его территориальными органами в целях реализации утвержденных Роснедрами перечней участков недр, предлагаемых для предоставления в пользование.</w:t>
      </w:r>
    </w:p>
    <w:p w:rsidR="00F23550" w:rsidRDefault="00F23550">
      <w:pPr>
        <w:pStyle w:val="ConsPlusNormal"/>
        <w:spacing w:before="220"/>
        <w:ind w:firstLine="540"/>
        <w:jc w:val="both"/>
      </w:pPr>
      <w:r>
        <w:t xml:space="preserve">Решение о проведении конкурсов или аукционов на право пользования недрами оформляется приказом Роснедр или его территориального органа в соответствии с распределением полномочий согласно </w:t>
      </w:r>
      <w:hyperlink w:anchor="P1104" w:history="1">
        <w:r>
          <w:rPr>
            <w:color w:val="0000FF"/>
          </w:rPr>
          <w:t>Приложению N 5</w:t>
        </w:r>
      </w:hyperlink>
      <w:r>
        <w:t xml:space="preserve"> к Административному регламенту.</w:t>
      </w:r>
    </w:p>
    <w:p w:rsidR="00F23550" w:rsidRDefault="00F23550">
      <w:pPr>
        <w:pStyle w:val="ConsPlusNormal"/>
        <w:spacing w:before="220"/>
        <w:ind w:firstLine="540"/>
        <w:jc w:val="both"/>
      </w:pPr>
      <w:r>
        <w:t>Распределение полномочий между Роснедрами и его территориальными органами по вопросам принятия решений о проведении конкурсов или аукционов,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утвержденных Роснедрами перечнях участков недр, предлагаемых для предоставления в пользование.</w:t>
      </w:r>
    </w:p>
    <w:p w:rsidR="00F23550" w:rsidRDefault="00F23550">
      <w:pPr>
        <w:pStyle w:val="ConsPlusNormal"/>
        <w:spacing w:before="220"/>
        <w:ind w:firstLine="540"/>
        <w:jc w:val="both"/>
      </w:pPr>
      <w:r>
        <w:lastRenderedPageBreak/>
        <w:t>51. В соответствии с планируемыми сроками проведения конкурса или аукциона, указанными в перечнях участков недр, предлагаемых для предоставления в пользование, должностное лицо структурного подразделения Роснедр, ответственного за лицензирование, или должностное лицо его территориального органа, ответственного за лицензирование, осуществляет подготовку приказа о проведении конкурса или аукциона на право пользования соответствующим участком недр.</w:t>
      </w:r>
    </w:p>
    <w:p w:rsidR="00F23550" w:rsidRDefault="00F23550">
      <w:pPr>
        <w:pStyle w:val="ConsPlusNormal"/>
        <w:spacing w:before="220"/>
        <w:ind w:firstLine="540"/>
        <w:jc w:val="both"/>
      </w:pPr>
      <w:r>
        <w:t>52. Приказ о проведении конкурса или аукциона на право пользования недрами включает:</w:t>
      </w:r>
    </w:p>
    <w:p w:rsidR="00F23550" w:rsidRDefault="00F23550">
      <w:pPr>
        <w:pStyle w:val="ConsPlusNormal"/>
        <w:spacing w:before="220"/>
        <w:ind w:firstLine="540"/>
        <w:jc w:val="both"/>
      </w:pPr>
      <w:r>
        <w:t>1) наименование участка недр и данные о целевом назначении работ, связанных с пользованием участком недр;</w:t>
      </w:r>
    </w:p>
    <w:p w:rsidR="00F23550" w:rsidRDefault="00F23550">
      <w:pPr>
        <w:pStyle w:val="ConsPlusNormal"/>
        <w:spacing w:before="220"/>
        <w:ind w:firstLine="540"/>
        <w:jc w:val="both"/>
      </w:pPr>
      <w:r>
        <w:t>2) порядок и условия проведения конкурса или аукциона на право пользования участком недр, определяемые в соответствии с Административным регламентом;</w:t>
      </w:r>
    </w:p>
    <w:p w:rsidR="00F23550" w:rsidRDefault="00F23550">
      <w:pPr>
        <w:pStyle w:val="ConsPlusNormal"/>
        <w:spacing w:before="220"/>
        <w:ind w:firstLine="540"/>
        <w:jc w:val="both"/>
      </w:pPr>
      <w:r>
        <w:t>3) состав конкурсной или аукционной комиссии;</w:t>
      </w:r>
    </w:p>
    <w:p w:rsidR="00F23550" w:rsidRDefault="00F23550">
      <w:pPr>
        <w:pStyle w:val="ConsPlusNormal"/>
        <w:spacing w:before="220"/>
        <w:ind w:firstLine="540"/>
        <w:jc w:val="both"/>
      </w:pPr>
      <w:r>
        <w:t>4) указание на должностное лицо Роснедр или должностное лицо его территориального органа, ответственное за организацию проведения конкурса или аукциона на право пользования недрами, размещение объявления о проведении такого конкурса или аукциона на официальном сайте;</w:t>
      </w:r>
    </w:p>
    <w:p w:rsidR="00F23550" w:rsidRDefault="00F23550">
      <w:pPr>
        <w:pStyle w:val="ConsPlusNormal"/>
        <w:spacing w:before="220"/>
        <w:ind w:firstLine="540"/>
        <w:jc w:val="both"/>
      </w:pPr>
      <w:r>
        <w:t>5) указание на должностное лицо Роснедр или должностное лицо его территориального органа, имеющее право подписи договоров о задатке при проведении конкурса или аукциона.</w:t>
      </w:r>
    </w:p>
    <w:p w:rsidR="00F23550" w:rsidRDefault="00F23550">
      <w:pPr>
        <w:pStyle w:val="ConsPlusNormal"/>
        <w:spacing w:before="220"/>
        <w:ind w:firstLine="540"/>
        <w:jc w:val="both"/>
      </w:pPr>
      <w:r>
        <w:t>53. Порядок и условия проведения конкурса или аукциона на право пользования недрами включают:</w:t>
      </w:r>
    </w:p>
    <w:p w:rsidR="00F23550" w:rsidRDefault="00F23550">
      <w:pPr>
        <w:pStyle w:val="ConsPlusNormal"/>
        <w:spacing w:before="220"/>
        <w:ind w:firstLine="540"/>
        <w:jc w:val="both"/>
      </w:pPr>
      <w:r>
        <w:t>1) дату, время (в часах, минутах по месту проведения конкурса или аукциона), место проведения такого конкурса или аукциона и подведения его итогов;</w:t>
      </w:r>
    </w:p>
    <w:p w:rsidR="00F23550" w:rsidRDefault="00F23550">
      <w:pPr>
        <w:pStyle w:val="ConsPlusNormal"/>
        <w:spacing w:before="220"/>
        <w:ind w:firstLine="540"/>
        <w:jc w:val="both"/>
      </w:pPr>
      <w:r>
        <w:t>2) ограничения на участие в конкурсе или аукционе в случаях, предусмотренных законодательством Российской Федерации;</w:t>
      </w:r>
    </w:p>
    <w:p w:rsidR="00F23550" w:rsidRDefault="00F23550">
      <w:pPr>
        <w:pStyle w:val="ConsPlusNormal"/>
        <w:spacing w:before="220"/>
        <w:ind w:firstLine="540"/>
        <w:jc w:val="both"/>
      </w:pPr>
      <w:r>
        <w:t>3) место подачи заявок и срок окончания подачи заявок;</w:t>
      </w:r>
    </w:p>
    <w:p w:rsidR="00F23550" w:rsidRDefault="00F23550">
      <w:pPr>
        <w:pStyle w:val="ConsPlusNormal"/>
        <w:spacing w:before="220"/>
        <w:ind w:firstLine="540"/>
        <w:jc w:val="both"/>
      </w:pPr>
      <w:r>
        <w:t>4) срок и место подачи технико-экономических предложений по освоению участка недр (в случае проведения конкурса);</w:t>
      </w:r>
    </w:p>
    <w:p w:rsidR="00F23550" w:rsidRDefault="00F23550">
      <w:pPr>
        <w:pStyle w:val="ConsPlusNormal"/>
        <w:spacing w:before="220"/>
        <w:ind w:firstLine="540"/>
        <w:jc w:val="both"/>
      </w:pPr>
      <w:r>
        <w:t>5) наименование и общие сведения об участке недр с указанием его местонахождения;</w:t>
      </w:r>
    </w:p>
    <w:p w:rsidR="00F23550" w:rsidRDefault="00F23550">
      <w:pPr>
        <w:pStyle w:val="ConsPlusNormal"/>
        <w:spacing w:before="220"/>
        <w:ind w:firstLine="540"/>
        <w:jc w:val="both"/>
      </w:pPr>
      <w:r>
        <w:t>6) краткую геологическую характеристику участка недр;</w:t>
      </w:r>
    </w:p>
    <w:p w:rsidR="00F23550" w:rsidRDefault="00F23550">
      <w:pPr>
        <w:pStyle w:val="ConsPlusNormal"/>
        <w:spacing w:before="220"/>
        <w:ind w:firstLine="540"/>
        <w:jc w:val="both"/>
      </w:pPr>
      <w:r>
        <w:t>7) основные условия пользования участком недр;</w:t>
      </w:r>
    </w:p>
    <w:p w:rsidR="00F23550" w:rsidRDefault="00F23550">
      <w:pPr>
        <w:pStyle w:val="ConsPlusNormal"/>
        <w:spacing w:before="220"/>
        <w:ind w:firstLine="540"/>
        <w:jc w:val="both"/>
      </w:pPr>
      <w:r>
        <w:t>8) требования к заявке и материалам, представляемым заявителем;</w:t>
      </w:r>
    </w:p>
    <w:p w:rsidR="00F23550" w:rsidRDefault="00F23550">
      <w:pPr>
        <w:pStyle w:val="ConsPlusNormal"/>
        <w:spacing w:before="220"/>
        <w:ind w:firstLine="540"/>
        <w:jc w:val="both"/>
      </w:pPr>
      <w:r>
        <w:t>9) требования к содержанию технико-экономических предложений по освоению участка недр, представляемых участниками конкурса (в случае проведения конкурса);</w:t>
      </w:r>
    </w:p>
    <w:p w:rsidR="00F23550" w:rsidRDefault="00F23550">
      <w:pPr>
        <w:pStyle w:val="ConsPlusNormal"/>
        <w:spacing w:before="220"/>
        <w:ind w:firstLine="540"/>
        <w:jc w:val="both"/>
      </w:pPr>
      <w:r>
        <w:t>10) размер сбора за участие в конкурсе или аукционе;</w:t>
      </w:r>
    </w:p>
    <w:p w:rsidR="00F23550" w:rsidRDefault="00F23550">
      <w:pPr>
        <w:pStyle w:val="ConsPlusNormal"/>
        <w:spacing w:before="220"/>
        <w:ind w:firstLine="540"/>
        <w:jc w:val="both"/>
      </w:pPr>
      <w:r>
        <w:t>11) стартовый размер разового платежа за пользование недрами;</w:t>
      </w:r>
    </w:p>
    <w:p w:rsidR="00F23550" w:rsidRDefault="00F23550">
      <w:pPr>
        <w:pStyle w:val="ConsPlusNormal"/>
        <w:spacing w:before="220"/>
        <w:ind w:firstLine="540"/>
        <w:jc w:val="both"/>
      </w:pPr>
      <w:r>
        <w:t>12) размер шага аукциона;</w:t>
      </w:r>
    </w:p>
    <w:p w:rsidR="00F23550" w:rsidRDefault="00F23550">
      <w:pPr>
        <w:pStyle w:val="ConsPlusNormal"/>
        <w:spacing w:before="220"/>
        <w:ind w:firstLine="540"/>
        <w:jc w:val="both"/>
      </w:pPr>
      <w:r>
        <w:t xml:space="preserve">13) размер, срок и порядок внесения задатка и сбора за участие в конкурсе или аукционе на </w:t>
      </w:r>
      <w:r>
        <w:lastRenderedPageBreak/>
        <w:t>право пользования недрами, форму договора о задатке;</w:t>
      </w:r>
    </w:p>
    <w:p w:rsidR="00F23550" w:rsidRDefault="00F23550">
      <w:pPr>
        <w:pStyle w:val="ConsPlusNormal"/>
        <w:spacing w:before="220"/>
        <w:ind w:firstLine="540"/>
        <w:jc w:val="both"/>
      </w:pPr>
      <w:r>
        <w:t>14) порядок работы конкурсной или аукционной комиссии;</w:t>
      </w:r>
    </w:p>
    <w:p w:rsidR="00F23550" w:rsidRDefault="00F23550">
      <w:pPr>
        <w:pStyle w:val="ConsPlusNormal"/>
        <w:spacing w:before="220"/>
        <w:ind w:firstLine="540"/>
        <w:jc w:val="both"/>
      </w:pPr>
      <w:r>
        <w:t>15) критерии определения победителя конкурса на право пользования недрами или основной критерий, определяющий выбор победителя аукциона на право пользования недрами;</w:t>
      </w:r>
    </w:p>
    <w:p w:rsidR="00F23550" w:rsidRDefault="00F23550">
      <w:pPr>
        <w:pStyle w:val="ConsPlusNormal"/>
        <w:spacing w:before="220"/>
        <w:ind w:firstLine="540"/>
        <w:jc w:val="both"/>
      </w:pPr>
      <w:r>
        <w:t>16) основания для отказа в приеме заявки;</w:t>
      </w:r>
    </w:p>
    <w:p w:rsidR="00F23550" w:rsidRDefault="00F23550">
      <w:pPr>
        <w:pStyle w:val="ConsPlusNormal"/>
        <w:spacing w:before="220"/>
        <w:ind w:firstLine="540"/>
        <w:jc w:val="both"/>
      </w:pPr>
      <w:r>
        <w:t>17) порядок и условия признания конкурса или аукциона на право пользования недрами несостоявшимися;</w:t>
      </w:r>
    </w:p>
    <w:p w:rsidR="00F23550" w:rsidRDefault="00F23550">
      <w:pPr>
        <w:pStyle w:val="ConsPlusNormal"/>
        <w:spacing w:before="220"/>
        <w:ind w:firstLine="540"/>
        <w:jc w:val="both"/>
      </w:pPr>
      <w:r>
        <w:t>18) почтовый адрес и контактные телефоны, а также банковские реквизиты Роснедр или его территориального органа;</w:t>
      </w:r>
    </w:p>
    <w:p w:rsidR="00F23550" w:rsidRDefault="00F23550">
      <w:pPr>
        <w:pStyle w:val="ConsPlusNormal"/>
        <w:spacing w:before="220"/>
        <w:ind w:firstLine="540"/>
        <w:jc w:val="both"/>
      </w:pPr>
      <w:r>
        <w:t>19) место, даты начала и окончания предоставления заинтересованным лицам разъяснений порядка и условий проведения конкурса или аукциона на право пользования недрами.</w:t>
      </w:r>
    </w:p>
    <w:p w:rsidR="00F23550" w:rsidRDefault="00F23550">
      <w:pPr>
        <w:pStyle w:val="ConsPlusNormal"/>
        <w:spacing w:before="220"/>
        <w:ind w:firstLine="540"/>
        <w:jc w:val="both"/>
      </w:pPr>
      <w:bookmarkStart w:id="7" w:name="P407"/>
      <w:bookmarkEnd w:id="7"/>
      <w:r>
        <w:t>54. В случае возникновения обстоятельств непреодолимой силы, препятствующих подведению итогов конкурса в день итогового заседания конкурсной комиссии или препятствующих проведению аукциона в день его проведения аукционной комиссией, или при отсутствии кворума для заседания конкурсной или аукционной комиссии председателем конкурсной или аукционной комиссии принимается решение о переносе срока итогового заседания конкурсной комиссии или срока проведения аукциона, но не более чем на 7 дней.</w:t>
      </w:r>
    </w:p>
    <w:p w:rsidR="00F23550" w:rsidRDefault="00F23550">
      <w:pPr>
        <w:pStyle w:val="ConsPlusNormal"/>
        <w:spacing w:before="220"/>
        <w:ind w:firstLine="540"/>
        <w:jc w:val="both"/>
      </w:pPr>
      <w:r>
        <w:t>В случае принятия судом обеспечительных мер, препятствующих проведению конкурса или аукциона, срок проведения конкурса или аукциона переносится на срок действия обеспечительных мер.</w:t>
      </w:r>
    </w:p>
    <w:p w:rsidR="00F23550" w:rsidRDefault="00F23550">
      <w:pPr>
        <w:pStyle w:val="ConsPlusNormal"/>
        <w:spacing w:before="220"/>
        <w:ind w:firstLine="540"/>
        <w:jc w:val="both"/>
      </w:pPr>
      <w:r>
        <w:t>55. Если решение о переносе срока подведения итогов конкурса или проведения аукциона на право пользования недрами принимается до окончания срока подачи заявок, то устанавливается новый срок подачи заявок.</w:t>
      </w:r>
    </w:p>
    <w:p w:rsidR="00F23550" w:rsidRDefault="00F23550">
      <w:pPr>
        <w:pStyle w:val="ConsPlusNormal"/>
        <w:spacing w:before="220"/>
        <w:ind w:firstLine="540"/>
        <w:jc w:val="both"/>
      </w:pPr>
      <w:r>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подведения итогов конкурса или проведения аукциона на право пользования недрами.</w:t>
      </w:r>
    </w:p>
    <w:p w:rsidR="00F23550" w:rsidRDefault="00F23550">
      <w:pPr>
        <w:pStyle w:val="ConsPlusNormal"/>
        <w:spacing w:before="220"/>
        <w:ind w:firstLine="540"/>
        <w:jc w:val="both"/>
      </w:pPr>
      <w:r>
        <w:t>56. Если решение о переносе срока подведения итогов конкурса или проведения аукциона на право пользования недрами принимается после окончания срока подачи заявок, то ранее установленный срок подачи заявок не изменяется.</w:t>
      </w:r>
    </w:p>
    <w:p w:rsidR="00F23550" w:rsidRDefault="00F23550">
      <w:pPr>
        <w:pStyle w:val="ConsPlusNormal"/>
        <w:spacing w:before="220"/>
        <w:ind w:firstLine="540"/>
        <w:jc w:val="both"/>
      </w:pPr>
      <w:r>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F23550" w:rsidRDefault="00F23550">
      <w:pPr>
        <w:pStyle w:val="ConsPlusNormal"/>
        <w:spacing w:before="220"/>
        <w:ind w:firstLine="540"/>
        <w:jc w:val="both"/>
      </w:pPr>
      <w:bookmarkStart w:id="8" w:name="P413"/>
      <w:bookmarkEnd w:id="8"/>
      <w:r>
        <w:t>57. Организатор конкурса или аукциона (Роснедра или его территориальный орган), принявший решение о проведении конкурса или аукциона на право пользования недрами, вправе до даты заседания конкурной или аукционной комиссии принять решение об отмене проведения конкурса или аукциона:</w:t>
      </w:r>
    </w:p>
    <w:p w:rsidR="00F23550" w:rsidRDefault="00F23550">
      <w:pPr>
        <w:pStyle w:val="ConsPlusNormal"/>
        <w:spacing w:before="220"/>
        <w:ind w:firstLine="540"/>
        <w:jc w:val="both"/>
      </w:pPr>
      <w:r>
        <w:t>в случае выявления нарушений требований законодательства при проведении конкурса или аукциона, утвержденного организатором конкурса или аукциона порядка проведения конкурса или аукциона;</w:t>
      </w:r>
    </w:p>
    <w:p w:rsidR="00F23550" w:rsidRDefault="00F23550">
      <w:pPr>
        <w:pStyle w:val="ConsPlusNormal"/>
        <w:spacing w:before="220"/>
        <w:ind w:firstLine="540"/>
        <w:jc w:val="both"/>
      </w:pPr>
      <w:r>
        <w:lastRenderedPageBreak/>
        <w:t>на основании судебных актов,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F23550" w:rsidRDefault="00F23550">
      <w:pPr>
        <w:pStyle w:val="ConsPlusNormal"/>
        <w:spacing w:before="220"/>
        <w:ind w:firstLine="540"/>
        <w:jc w:val="both"/>
      </w:pPr>
      <w:r>
        <w:t>вследствие обстоятельств непреодолимой силы.</w:t>
      </w:r>
    </w:p>
    <w:p w:rsidR="00F23550" w:rsidRDefault="00F23550">
      <w:pPr>
        <w:pStyle w:val="ConsPlusNormal"/>
        <w:spacing w:before="220"/>
        <w:ind w:firstLine="540"/>
        <w:jc w:val="both"/>
      </w:pPr>
      <w:r>
        <w:t>Решение об отмене конкурса или аукциона на право пользования недрами оформляется приказом организатора конкурса или аукциона в течение 5 дней с даты, когда организатору конкурса или аукциона на право пользования недрами стало известно о допущенных нарушениях, возникновении обстоятельств непреодолимой силы или с даты поступления в Роснедра или его территориальный орган судебного акта.</w:t>
      </w:r>
    </w:p>
    <w:p w:rsidR="00F23550" w:rsidRDefault="00F23550">
      <w:pPr>
        <w:pStyle w:val="ConsPlusNormal"/>
        <w:jc w:val="both"/>
      </w:pPr>
    </w:p>
    <w:p w:rsidR="00F23550" w:rsidRDefault="00F23550">
      <w:pPr>
        <w:pStyle w:val="ConsPlusTitle"/>
        <w:jc w:val="center"/>
        <w:outlineLvl w:val="2"/>
      </w:pPr>
      <w:r>
        <w:t>Размещение объявления о проведении конкурса или аукциона</w:t>
      </w:r>
    </w:p>
    <w:p w:rsidR="00F23550" w:rsidRDefault="00F23550">
      <w:pPr>
        <w:pStyle w:val="ConsPlusTitle"/>
        <w:jc w:val="center"/>
      </w:pPr>
      <w:r>
        <w:t>на право пользования недрами на официальном сайте</w:t>
      </w:r>
    </w:p>
    <w:p w:rsidR="00F23550" w:rsidRDefault="00F23550">
      <w:pPr>
        <w:pStyle w:val="ConsPlusNormal"/>
        <w:jc w:val="both"/>
      </w:pPr>
    </w:p>
    <w:p w:rsidR="00F23550" w:rsidRDefault="00F23550">
      <w:pPr>
        <w:pStyle w:val="ConsPlusNormal"/>
        <w:ind w:firstLine="540"/>
        <w:jc w:val="both"/>
      </w:pPr>
      <w:r>
        <w:t>58. Основанием для начала проведения административной процедуры по размещению объявления о проведении конкурса или аукциона на право пользования недрами является поступление в структурное подразделение Роснедр или его территориального органа, ответственное за лицензирование, приказа о проведении конкурсов или аукционов на право пользования недрами.</w:t>
      </w:r>
    </w:p>
    <w:p w:rsidR="00F23550" w:rsidRDefault="00F23550">
      <w:pPr>
        <w:pStyle w:val="ConsPlusNormal"/>
        <w:spacing w:before="220"/>
        <w:ind w:firstLine="540"/>
        <w:jc w:val="both"/>
      </w:pPr>
      <w:r>
        <w:t xml:space="preserve">59. В соответствии со </w:t>
      </w:r>
      <w:hyperlink r:id="rId30" w:history="1">
        <w:r>
          <w:rPr>
            <w:color w:val="0000FF"/>
          </w:rPr>
          <w:t>статьей 13.1</w:t>
        </w:r>
      </w:hyperlink>
      <w:r>
        <w:t xml:space="preserve"> Закона Российской Федерации "О недрах" объявление о проведении конкурса или аукциона на право пользования недрами размещается на официальном сайте не менее чем за 90 дней до дня проведения конкурса на право пользования недрами или не менее чем за 45 дней до дня проведения аукциона на право пользования недрами.</w:t>
      </w:r>
    </w:p>
    <w:p w:rsidR="00F23550" w:rsidRDefault="00F23550">
      <w:pPr>
        <w:pStyle w:val="ConsPlusNormal"/>
        <w:spacing w:before="220"/>
        <w:ind w:firstLine="540"/>
        <w:jc w:val="both"/>
      </w:pPr>
      <w:r>
        <w:t>60. Объявление о проведении конкурса или аукциона на право пользования недрами, размещенное на официальном сайте, должно содержать полный текст утвержденного Роснедрами или его территориальным органом приказа о проведении конкурса или аукциона на право пользования недрами, включая приложения к нему, за исключением сведений о составе конкурсной или аукционной комиссии.</w:t>
      </w:r>
    </w:p>
    <w:p w:rsidR="00F23550" w:rsidRDefault="00F23550">
      <w:pPr>
        <w:pStyle w:val="ConsPlusNormal"/>
        <w:spacing w:before="220"/>
        <w:ind w:firstLine="540"/>
        <w:jc w:val="both"/>
      </w:pPr>
      <w:r>
        <w:t>61. Объявление о проведении конкурса или аукциона на право пользования недрами размещается Роснедрами или его территориальным органом на официальном сайте в течение 5 рабочих дней с даты утверждения приказа о проведении конкурса или аукциона на право пользования недрами.</w:t>
      </w:r>
    </w:p>
    <w:p w:rsidR="00F23550" w:rsidRDefault="00F23550">
      <w:pPr>
        <w:pStyle w:val="ConsPlusNormal"/>
        <w:spacing w:before="220"/>
        <w:ind w:firstLine="540"/>
        <w:jc w:val="both"/>
      </w:pPr>
      <w:r>
        <w:t>62. Объявления об изменениях, вносимых в порядок и условия проведения конкурса или аукциона на право пользования недрами, подлежат размещению на официальном сайте в порядке, установленном Административным регламентом для размещения объявлений о проведении конкурса или аукциона.</w:t>
      </w:r>
    </w:p>
    <w:p w:rsidR="00F23550" w:rsidRDefault="00F23550">
      <w:pPr>
        <w:pStyle w:val="ConsPlusNormal"/>
        <w:jc w:val="both"/>
      </w:pPr>
    </w:p>
    <w:p w:rsidR="00F23550" w:rsidRDefault="00F23550">
      <w:pPr>
        <w:pStyle w:val="ConsPlusTitle"/>
        <w:jc w:val="center"/>
        <w:outlineLvl w:val="2"/>
      </w:pPr>
      <w:r>
        <w:t>Регистрация заявок</w:t>
      </w:r>
    </w:p>
    <w:p w:rsidR="00F23550" w:rsidRDefault="00F23550">
      <w:pPr>
        <w:pStyle w:val="ConsPlusNormal"/>
        <w:jc w:val="both"/>
      </w:pPr>
    </w:p>
    <w:p w:rsidR="00F23550" w:rsidRDefault="00F23550">
      <w:pPr>
        <w:pStyle w:val="ConsPlusNormal"/>
        <w:ind w:firstLine="540"/>
        <w:jc w:val="both"/>
      </w:pPr>
      <w:r>
        <w:t>63. Основанием для начала проведения административной процедуры по регистрации заявок является поступление в Роснедра или его территориальный орган заявки.</w:t>
      </w:r>
    </w:p>
    <w:p w:rsidR="00F23550" w:rsidRDefault="00F23550">
      <w:pPr>
        <w:pStyle w:val="ConsPlusNormal"/>
        <w:spacing w:before="220"/>
        <w:ind w:firstLine="540"/>
        <w:jc w:val="both"/>
      </w:pPr>
      <w:r>
        <w:t>64. Уполномоченное должностное лицо Роснедр или его территориального органа регистрирует поданные заявки в журнале регистрации входящей корреспонденции с указанием на заявке ее номера, даты и местного времени поступления в день подачи заявок.</w:t>
      </w:r>
    </w:p>
    <w:p w:rsidR="00F23550" w:rsidRDefault="00F23550">
      <w:pPr>
        <w:pStyle w:val="ConsPlusNormal"/>
        <w:spacing w:before="220"/>
        <w:ind w:firstLine="540"/>
        <w:jc w:val="both"/>
      </w:pPr>
      <w:r>
        <w:t>Изменения и дополнения в заявки и прилагаемые к ним документы после даты окончания подачи заявок вноситься не могут.</w:t>
      </w:r>
    </w:p>
    <w:p w:rsidR="00F23550" w:rsidRDefault="00F23550">
      <w:pPr>
        <w:pStyle w:val="ConsPlusNormal"/>
        <w:spacing w:before="220"/>
        <w:ind w:firstLine="540"/>
        <w:jc w:val="both"/>
      </w:pPr>
      <w:bookmarkStart w:id="9" w:name="P433"/>
      <w:bookmarkEnd w:id="9"/>
      <w:r>
        <w:lastRenderedPageBreak/>
        <w:t>65. При проведении конкурса на право пользования недрами уполномоченное должностное лицо Роснедр или его территориального органа направляет заявителю, чья заявка подана в срок, установленный для подачи заявок на участие в конкурсе, информационный пакет геологической информации по данному участку недр, а также подписанный со стороны Роснедр или его территориального органа договор о задатке в срок не более 3 рабочих дней с даты регистрации заявки.</w:t>
      </w:r>
    </w:p>
    <w:p w:rsidR="00F23550" w:rsidRDefault="00F23550">
      <w:pPr>
        <w:pStyle w:val="ConsPlusNormal"/>
        <w:spacing w:before="220"/>
        <w:ind w:firstLine="540"/>
        <w:jc w:val="both"/>
      </w:pPr>
      <w:r>
        <w:t>66. При проведении аукциона на право пользования недрами до подачи заявки на участие в аукционе заявитель заключает с Роснедрами или его территориальным органом, указанным в объявлении о проведении аукциона, договор о задатке и производит уплату суммы задатка по реквизитам, указанным в порядке и условиях проведения аукциона на право пользования недрами.</w:t>
      </w:r>
    </w:p>
    <w:p w:rsidR="00F23550" w:rsidRDefault="00F23550">
      <w:pPr>
        <w:pStyle w:val="ConsPlusNormal"/>
        <w:jc w:val="both"/>
      </w:pPr>
    </w:p>
    <w:p w:rsidR="00F23550" w:rsidRDefault="00F23550">
      <w:pPr>
        <w:pStyle w:val="ConsPlusTitle"/>
        <w:jc w:val="center"/>
        <w:outlineLvl w:val="2"/>
      </w:pPr>
      <w:r>
        <w:t>Вскрытие конвертов, прилагаемых к заявкам</w:t>
      </w:r>
    </w:p>
    <w:p w:rsidR="00F23550" w:rsidRDefault="00F23550">
      <w:pPr>
        <w:pStyle w:val="ConsPlusNormal"/>
        <w:jc w:val="both"/>
      </w:pPr>
    </w:p>
    <w:p w:rsidR="00F23550" w:rsidRDefault="00F23550">
      <w:pPr>
        <w:pStyle w:val="ConsPlusNormal"/>
        <w:ind w:firstLine="540"/>
        <w:jc w:val="both"/>
      </w:pPr>
      <w:bookmarkStart w:id="10" w:name="P438"/>
      <w:bookmarkEnd w:id="10"/>
      <w:r>
        <w:t>67. Уполномоченное должностное лицо Роснедр или его территориального органа передает зарегистрированные заявки в рабочую группу Роснедр или его территориального органа для проведения конкурсов и аукционов на право пользования недрами.</w:t>
      </w:r>
    </w:p>
    <w:p w:rsidR="00F23550" w:rsidRDefault="00F23550">
      <w:pPr>
        <w:pStyle w:val="ConsPlusNormal"/>
        <w:spacing w:before="220"/>
        <w:ind w:firstLine="540"/>
        <w:jc w:val="both"/>
      </w:pPr>
      <w:r>
        <w:t xml:space="preserve">68. Основаниями для начала административной процедуры по вскрытию конвертов, прилагаемых к заявкам, является истечение срока подачи заявок и поступление всех зарегистрированных заявок и прилагаемых к ним конвертов с заявочными материалами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69. Рабочая группа для проведения конкурсов и аукционов на право пользования недрами создается решением Роснедр или его территориального органа, которая состоит из государственных гражданских служащих соответственно Роснедр или территориального органа Роснедр.</w:t>
      </w:r>
    </w:p>
    <w:p w:rsidR="00F23550" w:rsidRDefault="00F23550">
      <w:pPr>
        <w:pStyle w:val="ConsPlusNormal"/>
        <w:spacing w:before="220"/>
        <w:ind w:firstLine="540"/>
        <w:jc w:val="both"/>
      </w:pPr>
      <w:r>
        <w:t>В состав рабочей группы для проведения конкурсов и аукционов на право пользования недрами должно входить не менее 3 человек.</w:t>
      </w:r>
    </w:p>
    <w:p w:rsidR="00F23550" w:rsidRDefault="00F23550">
      <w:pPr>
        <w:pStyle w:val="ConsPlusNormal"/>
        <w:spacing w:before="220"/>
        <w:ind w:firstLine="540"/>
        <w:jc w:val="both"/>
      </w:pPr>
      <w:r>
        <w:t>К деятельности рабочей группы для проведения конкурсов и аукционов на право пользования недрами также могут привлекаться в качестве экспертов или консультантов представители подведомственных Роснедрам организаций.</w:t>
      </w:r>
    </w:p>
    <w:p w:rsidR="00F23550" w:rsidRDefault="00F23550">
      <w:pPr>
        <w:pStyle w:val="ConsPlusNormal"/>
        <w:spacing w:before="220"/>
        <w:ind w:firstLine="540"/>
        <w:jc w:val="both"/>
      </w:pPr>
      <w:r>
        <w:t>Рабочая группа для проведения конкурсов и аукционов на право пользования недрами состоит из председателя, заместителя председателя и других членов рабочей группы.</w:t>
      </w:r>
    </w:p>
    <w:p w:rsidR="00F23550" w:rsidRDefault="00F23550">
      <w:pPr>
        <w:pStyle w:val="ConsPlusNormal"/>
        <w:spacing w:before="220"/>
        <w:ind w:firstLine="540"/>
        <w:jc w:val="both"/>
      </w:pPr>
      <w:r>
        <w:t>Члены рабочей группы для проведения конкурсов и аукционов на право пользования недрами участвуют в заседаниях рабочей группы без права замены.</w:t>
      </w:r>
    </w:p>
    <w:p w:rsidR="00F23550" w:rsidRDefault="00F23550">
      <w:pPr>
        <w:pStyle w:val="ConsPlusNormal"/>
        <w:spacing w:before="220"/>
        <w:ind w:firstLine="540"/>
        <w:jc w:val="both"/>
      </w:pPr>
      <w:r>
        <w:t>Председатель рабочей группы для проведения конкурсов и аукционов на право пользования недрами руководит деятельностью рабочей группы, определяет дату, время и место проведения заседания рабочей группы, дает членам рабочей группы обязательные для исполнения поручения по реализации ее задач, председательствует на заседаниях рабочей группы.</w:t>
      </w:r>
    </w:p>
    <w:p w:rsidR="00F23550" w:rsidRDefault="00F23550">
      <w:pPr>
        <w:pStyle w:val="ConsPlusNormal"/>
        <w:spacing w:before="220"/>
        <w:ind w:firstLine="540"/>
        <w:jc w:val="both"/>
      </w:pPr>
      <w:r>
        <w:t>В отсутствие председателя рабочей группы для проведения конкурсов и аукционов на право пользования недрами его функции выполняет заместитель председателя рабочей группы.</w:t>
      </w:r>
    </w:p>
    <w:p w:rsidR="00F23550" w:rsidRDefault="00F23550">
      <w:pPr>
        <w:pStyle w:val="ConsPlusNormal"/>
        <w:spacing w:before="220"/>
        <w:ind w:firstLine="540"/>
        <w:jc w:val="both"/>
      </w:pPr>
      <w:r>
        <w:t>Организационное обеспечение деятельности рабочей группы для проведения конкурсов и аукционов на право пользования недрами осуществляется Роснедрами или его территориальным органом.</w:t>
      </w:r>
    </w:p>
    <w:p w:rsidR="00F23550" w:rsidRDefault="00F23550">
      <w:pPr>
        <w:pStyle w:val="ConsPlusNormal"/>
        <w:spacing w:before="220"/>
        <w:ind w:firstLine="540"/>
        <w:jc w:val="both"/>
      </w:pPr>
      <w:r>
        <w:lastRenderedPageBreak/>
        <w:t>70. Вскрытие конвертов, прилагаемых к заявкам, осуществляется в первый рабочий день, следующий после истечения срока подачи заявок.</w:t>
      </w:r>
    </w:p>
    <w:p w:rsidR="00F23550" w:rsidRDefault="00F23550">
      <w:pPr>
        <w:pStyle w:val="ConsPlusNormal"/>
        <w:spacing w:before="220"/>
        <w:ind w:firstLine="540"/>
        <w:jc w:val="both"/>
      </w:pPr>
      <w:r>
        <w:t xml:space="preserve">Заседание рабочей группы, предусмотренной </w:t>
      </w:r>
      <w:hyperlink w:anchor="P438" w:history="1">
        <w:r>
          <w:rPr>
            <w:color w:val="0000FF"/>
          </w:rPr>
          <w:t>пунктом 67</w:t>
        </w:r>
      </w:hyperlink>
      <w:r>
        <w:t xml:space="preserve"> Административного регламента, правомочно, если на нем присутствует более половины членов от ее списочного состава, но не менее двух человек.</w:t>
      </w:r>
    </w:p>
    <w:p w:rsidR="00F23550" w:rsidRDefault="00F23550">
      <w:pPr>
        <w:pStyle w:val="ConsPlusNormal"/>
        <w:spacing w:before="220"/>
        <w:ind w:firstLine="540"/>
        <w:jc w:val="both"/>
      </w:pPr>
      <w:r>
        <w:t xml:space="preserve">Заседание рабочей группы, предусмотренной </w:t>
      </w:r>
      <w:hyperlink w:anchor="P438" w:history="1">
        <w:r>
          <w:rPr>
            <w:color w:val="0000FF"/>
          </w:rPr>
          <w:t>пунктом 67</w:t>
        </w:r>
      </w:hyperlink>
      <w:r>
        <w:t xml:space="preserve"> Административного регламента, оформляется протоколом о подведения итогов вскрытия конвертов, прилагаемых к заявкам.</w:t>
      </w:r>
    </w:p>
    <w:p w:rsidR="00F23550" w:rsidRDefault="00F23550">
      <w:pPr>
        <w:pStyle w:val="ConsPlusNormal"/>
        <w:spacing w:before="220"/>
        <w:ind w:firstLine="540"/>
        <w:jc w:val="both"/>
      </w:pPr>
      <w:r>
        <w:t>В протоколе о подведения итогов вскрытия конвертов, прилагаемых к заявкам, указываются:</w:t>
      </w:r>
    </w:p>
    <w:p w:rsidR="00F23550" w:rsidRDefault="00F23550">
      <w:pPr>
        <w:pStyle w:val="ConsPlusNormal"/>
        <w:spacing w:before="220"/>
        <w:ind w:firstLine="540"/>
        <w:jc w:val="both"/>
      </w:pPr>
      <w:r>
        <w:t xml:space="preserve">1) дата, время и место проведения заседания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 xml:space="preserve">2) информация о заявителях, конверты, прилагаемые к заявкам которых были вскрыты рабочей группой,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3) перечень поданных заявок и прилагаемых к ним документов;</w:t>
      </w:r>
    </w:p>
    <w:p w:rsidR="00F23550" w:rsidRDefault="00F23550">
      <w:pPr>
        <w:pStyle w:val="ConsPlusNormal"/>
        <w:spacing w:before="220"/>
        <w:ind w:firstLine="540"/>
        <w:jc w:val="both"/>
      </w:pPr>
      <w:r>
        <w:t xml:space="preserve">4) информация о наличии или отсутствии документов, предусмотренных описью в соответствии с </w:t>
      </w:r>
      <w:hyperlink w:anchor="P175" w:history="1">
        <w:r>
          <w:rPr>
            <w:color w:val="0000FF"/>
          </w:rPr>
          <w:t>подпунктом 11 пункта 18</w:t>
        </w:r>
      </w:hyperlink>
      <w:r>
        <w:t xml:space="preserve"> Административного регламента;</w:t>
      </w:r>
    </w:p>
    <w:p w:rsidR="00F23550" w:rsidRDefault="00F23550">
      <w:pPr>
        <w:pStyle w:val="ConsPlusNormal"/>
        <w:spacing w:before="220"/>
        <w:ind w:firstLine="540"/>
        <w:jc w:val="both"/>
      </w:pPr>
      <w:r>
        <w:t>5) информация об отсутствии заявок;</w:t>
      </w:r>
    </w:p>
    <w:p w:rsidR="00F23550" w:rsidRDefault="00F23550">
      <w:pPr>
        <w:pStyle w:val="ConsPlusNormal"/>
        <w:spacing w:before="220"/>
        <w:ind w:firstLine="540"/>
        <w:jc w:val="both"/>
      </w:pPr>
      <w:r>
        <w:t>6) информация о поступлении одной заявки на участие в аукционе на право пользования недрами;</w:t>
      </w:r>
    </w:p>
    <w:p w:rsidR="00F23550" w:rsidRDefault="00F23550">
      <w:pPr>
        <w:pStyle w:val="ConsPlusNormal"/>
        <w:spacing w:before="220"/>
        <w:ind w:firstLine="540"/>
        <w:jc w:val="both"/>
      </w:pPr>
      <w:r>
        <w:t xml:space="preserve">7) иные сведения по решению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Протокол подписывается в тот же день всеми членами рабочей группы.</w:t>
      </w:r>
    </w:p>
    <w:p w:rsidR="00F23550" w:rsidRDefault="00F23550">
      <w:pPr>
        <w:pStyle w:val="ConsPlusNormal"/>
        <w:spacing w:before="220"/>
        <w:ind w:firstLine="540"/>
        <w:jc w:val="both"/>
      </w:pPr>
      <w:r>
        <w:t xml:space="preserve">Рабочая группа, предусмотренная </w:t>
      </w:r>
      <w:hyperlink w:anchor="P438" w:history="1">
        <w:r>
          <w:rPr>
            <w:color w:val="0000FF"/>
          </w:rPr>
          <w:t>пунктом 67</w:t>
        </w:r>
      </w:hyperlink>
      <w:r>
        <w:t xml:space="preserve"> Административного регламента, не производит вскрытие и установление комплектности заявочных материалов, поступивших после окончания срока подачи заявок.</w:t>
      </w:r>
    </w:p>
    <w:p w:rsidR="00F23550" w:rsidRDefault="00F23550">
      <w:pPr>
        <w:pStyle w:val="ConsPlusNormal"/>
        <w:spacing w:before="220"/>
        <w:ind w:firstLine="540"/>
        <w:jc w:val="both"/>
      </w:pPr>
      <w:r>
        <w:t>Заявки с прилагаемыми материалами, поступившие после окончания срока подачи заявок, возвращаются заявителям по почте с соответствующей отметкой в журнале регистрации исходящей корреспонденции.</w:t>
      </w:r>
    </w:p>
    <w:p w:rsidR="00F23550" w:rsidRDefault="00F23550">
      <w:pPr>
        <w:pStyle w:val="ConsPlusNormal"/>
        <w:spacing w:before="220"/>
        <w:ind w:firstLine="540"/>
        <w:jc w:val="both"/>
      </w:pPr>
      <w:r>
        <w:t xml:space="preserve">В случае если документы, предусмотренные </w:t>
      </w:r>
      <w:hyperlink w:anchor="P213" w:history="1">
        <w:r>
          <w:rPr>
            <w:color w:val="0000FF"/>
          </w:rPr>
          <w:t>пунктом 22</w:t>
        </w:r>
      </w:hyperlink>
      <w:r>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указанные документы, в соответствии с </w:t>
      </w:r>
      <w:hyperlink w:anchor="P470" w:history="1">
        <w:r>
          <w:rPr>
            <w:color w:val="0000FF"/>
          </w:rPr>
          <w:t>пунктом 73</w:t>
        </w:r>
      </w:hyperlink>
      <w:r>
        <w:t xml:space="preserve"> Административного регламента.</w:t>
      </w:r>
    </w:p>
    <w:p w:rsidR="00F23550" w:rsidRDefault="00F23550">
      <w:pPr>
        <w:pStyle w:val="ConsPlusNormal"/>
        <w:spacing w:before="220"/>
        <w:ind w:firstLine="540"/>
        <w:jc w:val="both"/>
      </w:pPr>
      <w:r>
        <w:t xml:space="preserve">71. Должностное лицо Роснедр или его территориального органа в течение 2 рабочих дней с даты подписания протокола о подведении итогов вскрытия конвертов, прилагаемых к заявкам (в случае наличия полного комплекта документов) или поступления запрошенных документов (из государственных органов) направляет полученные заявочные материалы, протоколы заседания рабочей группы, предусмотренной </w:t>
      </w:r>
      <w:hyperlink w:anchor="P438" w:history="1">
        <w:r>
          <w:rPr>
            <w:color w:val="0000FF"/>
          </w:rPr>
          <w:t>пунктом 67</w:t>
        </w:r>
      </w:hyperlink>
      <w:r>
        <w:t xml:space="preserve"> Административного регламента, в конкурсную или аукционную комиссию, осуществляющую рассмотрение поданных заявок и принятие решений об их приеме или отказе в приеме.</w:t>
      </w:r>
    </w:p>
    <w:p w:rsidR="00F23550" w:rsidRDefault="00F23550">
      <w:pPr>
        <w:pStyle w:val="ConsPlusNormal"/>
        <w:jc w:val="both"/>
      </w:pPr>
    </w:p>
    <w:p w:rsidR="00F23550" w:rsidRDefault="00F23550">
      <w:pPr>
        <w:pStyle w:val="ConsPlusTitle"/>
        <w:jc w:val="center"/>
        <w:outlineLvl w:val="2"/>
      </w:pPr>
      <w:r>
        <w:lastRenderedPageBreak/>
        <w:t>Формирование и направление межведомственных запросов</w:t>
      </w:r>
    </w:p>
    <w:p w:rsidR="00F23550" w:rsidRDefault="00F23550">
      <w:pPr>
        <w:pStyle w:val="ConsPlusTitle"/>
        <w:jc w:val="center"/>
      </w:pPr>
      <w:r>
        <w:t>в государственные органы, участвующие в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72. Основанием для начала административной процедуры является получение уполномоченным должностным лицом Роснедр или его территориального органа информации от рабочей группы, предусмотренной </w:t>
      </w:r>
      <w:hyperlink w:anchor="P438" w:history="1">
        <w:r>
          <w:rPr>
            <w:color w:val="0000FF"/>
          </w:rPr>
          <w:t>пунктом 67</w:t>
        </w:r>
      </w:hyperlink>
      <w:r>
        <w:t xml:space="preserve"> Административного регламента, об отсутствии документов, предусмотренных </w:t>
      </w:r>
      <w:hyperlink w:anchor="P213" w:history="1">
        <w:r>
          <w:rPr>
            <w:color w:val="0000FF"/>
          </w:rPr>
          <w:t>пунктом 22</w:t>
        </w:r>
      </w:hyperlink>
      <w:r>
        <w:t xml:space="preserve"> Административного регламента.</w:t>
      </w:r>
    </w:p>
    <w:p w:rsidR="00F23550" w:rsidRDefault="00F23550">
      <w:pPr>
        <w:pStyle w:val="ConsPlusNormal"/>
        <w:spacing w:before="220"/>
        <w:ind w:firstLine="540"/>
        <w:jc w:val="both"/>
      </w:pPr>
      <w:bookmarkStart w:id="11" w:name="P470"/>
      <w:bookmarkEnd w:id="11"/>
      <w:r>
        <w:t xml:space="preserve">73. В случае, если документы, предусмотренные </w:t>
      </w:r>
      <w:hyperlink w:anchor="P213" w:history="1">
        <w:r>
          <w:rPr>
            <w:color w:val="0000FF"/>
          </w:rPr>
          <w:t>пунктом 22</w:t>
        </w:r>
      </w:hyperlink>
      <w:r>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в течение одного рабочего дня, следующего за днем получения соответствующей информации,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в распоряжении которых находятся документы, предусмотренные </w:t>
      </w:r>
      <w:hyperlink w:anchor="P213" w:history="1">
        <w:r>
          <w:rPr>
            <w:color w:val="0000FF"/>
          </w:rPr>
          <w:t>пунктом 22</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550" w:rsidRDefault="00F23550">
      <w:pPr>
        <w:pStyle w:val="ConsPlusNormal"/>
        <w:spacing w:before="220"/>
        <w:ind w:firstLine="540"/>
        <w:jc w:val="both"/>
      </w:pPr>
      <w:r>
        <w:t xml:space="preserve">74. Направление межведомственного запроса и представление документов, предусмотренных </w:t>
      </w:r>
      <w:hyperlink w:anchor="P213" w:history="1">
        <w:r>
          <w:rPr>
            <w:color w:val="0000FF"/>
          </w:rPr>
          <w:t>пунктом 22</w:t>
        </w:r>
      </w:hyperlink>
      <w:r>
        <w:t xml:space="preserve"> Административного регламента, допускаются только в целях, связанных с предоставлением государственной услуги.</w:t>
      </w:r>
    </w:p>
    <w:p w:rsidR="00F23550" w:rsidRDefault="00F23550">
      <w:pPr>
        <w:pStyle w:val="ConsPlusNormal"/>
        <w:spacing w:before="220"/>
        <w:ind w:firstLine="540"/>
        <w:jc w:val="both"/>
      </w:pPr>
      <w:r>
        <w:t xml:space="preserve">Межведомственный запрос о представлении документов, предусмотренных </w:t>
      </w:r>
      <w:hyperlink w:anchor="P213" w:history="1">
        <w:r>
          <w:rPr>
            <w:color w:val="0000FF"/>
          </w:rPr>
          <w:t>пунктом 22</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"Об организации предоставления государственных и муниципальных услуг".</w:t>
      </w:r>
    </w:p>
    <w:p w:rsidR="00F23550" w:rsidRDefault="00F23550">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F23550" w:rsidRDefault="00F23550">
      <w:pPr>
        <w:pStyle w:val="ConsPlusNormal"/>
        <w:jc w:val="both"/>
      </w:pPr>
    </w:p>
    <w:p w:rsidR="00F23550" w:rsidRDefault="00F23550">
      <w:pPr>
        <w:pStyle w:val="ConsPlusTitle"/>
        <w:jc w:val="center"/>
        <w:outlineLvl w:val="2"/>
      </w:pPr>
      <w:r>
        <w:t>Рассмотрение заявок и принятие решения о приеме (отказе</w:t>
      </w:r>
    </w:p>
    <w:p w:rsidR="00F23550" w:rsidRDefault="00F23550">
      <w:pPr>
        <w:pStyle w:val="ConsPlusTitle"/>
        <w:jc w:val="center"/>
      </w:pPr>
      <w:r>
        <w:t>в приеме) заявок</w:t>
      </w:r>
    </w:p>
    <w:p w:rsidR="00F23550" w:rsidRDefault="00F23550">
      <w:pPr>
        <w:pStyle w:val="ConsPlusNormal"/>
        <w:jc w:val="both"/>
      </w:pPr>
    </w:p>
    <w:p w:rsidR="00F23550" w:rsidRDefault="00F23550">
      <w:pPr>
        <w:pStyle w:val="ConsPlusNormal"/>
        <w:ind w:firstLine="540"/>
        <w:jc w:val="both"/>
      </w:pPr>
      <w:bookmarkStart w:id="12" w:name="P478"/>
      <w:bookmarkEnd w:id="12"/>
      <w:r>
        <w:t xml:space="preserve">75. Основанием для начала административной процедуры по рассмотрению заявок и принятию решения о приеме (отказе в приеме) заявок является поступление заявочных материалов, а также документов, предусмотренных </w:t>
      </w:r>
      <w:hyperlink w:anchor="P213" w:history="1">
        <w:r>
          <w:rPr>
            <w:color w:val="0000FF"/>
          </w:rPr>
          <w:t>пунктом 22</w:t>
        </w:r>
      </w:hyperlink>
      <w:r>
        <w:t xml:space="preserve"> Административного регламента, с приложением протокола о подведении итогов вскрытия конвертов, прилагаемых к заявкам, в конкурсную или аукционную комиссию по рассмотрению заявок на участие в конкурсе или аукционе на право пользования недрами.</w:t>
      </w:r>
    </w:p>
    <w:p w:rsidR="00F23550" w:rsidRDefault="00F23550">
      <w:pPr>
        <w:pStyle w:val="ConsPlusNormal"/>
        <w:spacing w:before="220"/>
        <w:ind w:firstLine="540"/>
        <w:jc w:val="both"/>
      </w:pPr>
      <w:r>
        <w:t xml:space="preserve">76. Конкурсная комиссия, предусмотренная </w:t>
      </w:r>
      <w:hyperlink w:anchor="P478" w:history="1">
        <w:r>
          <w:rPr>
            <w:color w:val="0000FF"/>
          </w:rPr>
          <w:t>пунктом 75</w:t>
        </w:r>
      </w:hyperlink>
      <w:r>
        <w:t xml:space="preserve"> Административного регламента, в течение 14 дней с даты поступления комплекта документов в конкурсную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конкурса на право пользования недрами и требованиям, установленным Административным регламентом.</w:t>
      </w:r>
    </w:p>
    <w:p w:rsidR="00F23550" w:rsidRDefault="00F23550">
      <w:pPr>
        <w:pStyle w:val="ConsPlusNormal"/>
        <w:spacing w:before="220"/>
        <w:ind w:firstLine="540"/>
        <w:jc w:val="both"/>
      </w:pPr>
      <w:r>
        <w:t xml:space="preserve">Аукционная комиссия, предусмотренная </w:t>
      </w:r>
      <w:hyperlink w:anchor="P478" w:history="1">
        <w:r>
          <w:rPr>
            <w:color w:val="0000FF"/>
          </w:rPr>
          <w:t>пунктом 75</w:t>
        </w:r>
      </w:hyperlink>
      <w:r>
        <w:t xml:space="preserve"> Административного регламента,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w:t>
      </w:r>
      <w:r>
        <w:lastRenderedPageBreak/>
        <w:t>размещенному на официальном сайте порядку и условиям проведения аукциона на право пользования недрами и требованиям, установленным Административным регламентом.</w:t>
      </w:r>
    </w:p>
    <w:p w:rsidR="00F23550" w:rsidRDefault="00F23550">
      <w:pPr>
        <w:pStyle w:val="ConsPlusNormal"/>
        <w:spacing w:before="220"/>
        <w:ind w:firstLine="540"/>
        <w:jc w:val="both"/>
      </w:pPr>
      <w:r>
        <w:t xml:space="preserve">Конкурсная или аукционная комиссия имеет право направлять представленные заявителем комплекты документов в подведомственное Роснедрам государственное учреждение для проверки финансовой, кадровой и технической компетентности заявителя, а также соответствия поданных заявок и прилагаемых к ним документов утвержденному и размещенному на официальном сайте порядку и условиям проведения конкурса или аукциона на право пользования недрами и требованиям, установленным </w:t>
      </w:r>
      <w:hyperlink w:anchor="P164" w:history="1">
        <w:r>
          <w:rPr>
            <w:color w:val="0000FF"/>
          </w:rPr>
          <w:t>пунктами 18</w:t>
        </w:r>
      </w:hyperlink>
      <w:r>
        <w:t xml:space="preserve"> - </w:t>
      </w:r>
      <w:hyperlink w:anchor="P213" w:history="1">
        <w:r>
          <w:rPr>
            <w:color w:val="0000FF"/>
          </w:rPr>
          <w:t>22</w:t>
        </w:r>
      </w:hyperlink>
      <w:r>
        <w:t xml:space="preserve"> Административного регламента.</w:t>
      </w:r>
    </w:p>
    <w:p w:rsidR="00F23550" w:rsidRDefault="00F23550">
      <w:pPr>
        <w:pStyle w:val="ConsPlusNormal"/>
        <w:spacing w:before="220"/>
        <w:ind w:firstLine="540"/>
        <w:jc w:val="both"/>
      </w:pPr>
      <w:bookmarkStart w:id="13" w:name="P482"/>
      <w:bookmarkEnd w:id="13"/>
      <w:r>
        <w:t>77. Решение о приеме заявки либо отказе в приеме заявки оформляется протоколом заседания конкурсной или аукционной комиссии.</w:t>
      </w:r>
    </w:p>
    <w:p w:rsidR="00F23550" w:rsidRDefault="00F23550">
      <w:pPr>
        <w:pStyle w:val="ConsPlusNormal"/>
        <w:spacing w:before="220"/>
        <w:ind w:firstLine="540"/>
        <w:jc w:val="both"/>
      </w:pPr>
      <w:r>
        <w:t>В протоколе рассмотрения заявок указываются:</w:t>
      </w:r>
    </w:p>
    <w:p w:rsidR="00F23550" w:rsidRDefault="00F23550">
      <w:pPr>
        <w:pStyle w:val="ConsPlusNormal"/>
        <w:spacing w:before="220"/>
        <w:ind w:firstLine="540"/>
        <w:jc w:val="both"/>
      </w:pPr>
      <w:r>
        <w:t xml:space="preserve">1) дата, время, место проведения заседания конкурсной или аукционной комиссии, предусмотренной </w:t>
      </w:r>
      <w:hyperlink w:anchor="P478" w:history="1">
        <w:r>
          <w:rPr>
            <w:color w:val="0000FF"/>
          </w:rPr>
          <w:t>пунктом 75</w:t>
        </w:r>
      </w:hyperlink>
      <w:r>
        <w:t xml:space="preserve"> Административного регламента;</w:t>
      </w:r>
    </w:p>
    <w:p w:rsidR="00F23550" w:rsidRDefault="00F23550">
      <w:pPr>
        <w:pStyle w:val="ConsPlusNormal"/>
        <w:spacing w:before="220"/>
        <w:ind w:firstLine="540"/>
        <w:jc w:val="both"/>
      </w:pPr>
      <w:r>
        <w:t xml:space="preserve">2) перечень заявителей, чьи конверты с заявочными материалами, прилагаемые к заявкам, были вскрыты рабочей группой,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3) перечень заявителей, которые отозвали заявки;</w:t>
      </w:r>
    </w:p>
    <w:p w:rsidR="00F23550" w:rsidRDefault="00F23550">
      <w:pPr>
        <w:pStyle w:val="ConsPlusNormal"/>
        <w:spacing w:before="220"/>
        <w:ind w:firstLine="540"/>
        <w:jc w:val="both"/>
      </w:pPr>
      <w:r>
        <w:t>4) перечень заявителей, чьи заявки были приняты для участия в конкурсе или аукционе;</w:t>
      </w:r>
    </w:p>
    <w:p w:rsidR="00F23550" w:rsidRDefault="00F23550">
      <w:pPr>
        <w:pStyle w:val="ConsPlusNormal"/>
        <w:spacing w:before="220"/>
        <w:ind w:firstLine="540"/>
        <w:jc w:val="both"/>
      </w:pPr>
      <w:r>
        <w:t>5) перечень заявителей, чьи заявки не были приняты для участия в конкурсе или аукционе с указанием основания отказа в принятии заявки;</w:t>
      </w:r>
    </w:p>
    <w:p w:rsidR="00F23550" w:rsidRDefault="00F23550">
      <w:pPr>
        <w:pStyle w:val="ConsPlusNormal"/>
        <w:spacing w:before="220"/>
        <w:ind w:firstLine="540"/>
        <w:jc w:val="both"/>
      </w:pPr>
      <w:r>
        <w:t>6) реквизиты документов, подтверждающих уплату заявителями задатка и сбора за участие в аукционе в размере и в срок, установленные порядком и условиями проведения аукциона;</w:t>
      </w:r>
    </w:p>
    <w:p w:rsidR="00F23550" w:rsidRDefault="00F23550">
      <w:pPr>
        <w:pStyle w:val="ConsPlusNormal"/>
        <w:spacing w:before="220"/>
        <w:ind w:firstLine="540"/>
        <w:jc w:val="both"/>
      </w:pPr>
      <w:r>
        <w:t>7) реквизиты документа, подтверждающего уплату заявителем сбора за участие в конкурсе в размере и в срок, установленные порядком и условиями проведения конкурса;</w:t>
      </w:r>
    </w:p>
    <w:p w:rsidR="00F23550" w:rsidRDefault="00F23550">
      <w:pPr>
        <w:pStyle w:val="ConsPlusNormal"/>
        <w:spacing w:before="220"/>
        <w:ind w:firstLine="540"/>
        <w:jc w:val="both"/>
      </w:pPr>
      <w:r>
        <w:t xml:space="preserve">8) иные сведения по решению конкурсной или аукционной комиссии, предусмотренной </w:t>
      </w:r>
      <w:hyperlink w:anchor="P478" w:history="1">
        <w:r>
          <w:rPr>
            <w:color w:val="0000FF"/>
          </w:rPr>
          <w:t>пунктом 75</w:t>
        </w:r>
      </w:hyperlink>
      <w:r>
        <w:t xml:space="preserve"> Административного регламента.</w:t>
      </w:r>
    </w:p>
    <w:p w:rsidR="00F23550" w:rsidRDefault="00F23550">
      <w:pPr>
        <w:pStyle w:val="ConsPlusNormal"/>
        <w:spacing w:before="220"/>
        <w:ind w:firstLine="540"/>
        <w:jc w:val="both"/>
      </w:pPr>
      <w:r>
        <w:t>К участию не допускаются заявители, своевременно не уплатившие сбор за участие в конкурсе или своевременно не уплатившие задаток и сбор за участие в аукционе.</w:t>
      </w:r>
    </w:p>
    <w:p w:rsidR="00F23550" w:rsidRDefault="00F23550">
      <w:pPr>
        <w:pStyle w:val="ConsPlusNormal"/>
        <w:spacing w:before="220"/>
        <w:ind w:firstLine="540"/>
        <w:jc w:val="both"/>
      </w:pPr>
      <w:r>
        <w:t>Протокол рассмотрения заявок оформляется секретарем комиссии и подписывается всеми членами конкурсной или аукционной комиссии, принявшими участие в заседании.</w:t>
      </w:r>
    </w:p>
    <w:p w:rsidR="00F23550" w:rsidRDefault="00F23550">
      <w:pPr>
        <w:pStyle w:val="ConsPlusNormal"/>
        <w:spacing w:before="220"/>
        <w:ind w:firstLine="540"/>
        <w:jc w:val="both"/>
      </w:pPr>
      <w:r>
        <w:t>Протокол рассмотрения заявок в день его подписания направляется секретарем комиссии в структурное подразделение Роснедр или его территориального органа, ответственное за лицензирование, для организации информирования заявителей о принятом решении.</w:t>
      </w:r>
    </w:p>
    <w:p w:rsidR="00F23550" w:rsidRDefault="00F23550">
      <w:pPr>
        <w:pStyle w:val="ConsPlusNormal"/>
        <w:spacing w:before="220"/>
        <w:ind w:firstLine="540"/>
        <w:jc w:val="both"/>
      </w:pPr>
      <w:r>
        <w:t xml:space="preserve">78. Если рабочей группой, предусмотренной </w:t>
      </w:r>
      <w:hyperlink w:anchor="P438" w:history="1">
        <w:r>
          <w:rPr>
            <w:color w:val="0000FF"/>
          </w:rPr>
          <w:t>пунктом 67</w:t>
        </w:r>
      </w:hyperlink>
      <w:r>
        <w:t xml:space="preserve"> Административного регламента, установлено отсутствие заявок либо поступление одной заявки на участие в аукционе на право пользования недрами, конкурсная или аукционная комиссия, предусмотренная </w:t>
      </w:r>
      <w:hyperlink w:anchor="P478" w:history="1">
        <w:r>
          <w:rPr>
            <w:color w:val="0000FF"/>
          </w:rPr>
          <w:t>пунктом 75</w:t>
        </w:r>
      </w:hyperlink>
      <w:r>
        <w:t xml:space="preserve"> Административного регламента, принимает решение о признании конкурса или аукциона на право пользования недрами несостоявшимся.</w:t>
      </w:r>
    </w:p>
    <w:p w:rsidR="00F23550" w:rsidRDefault="00F23550">
      <w:pPr>
        <w:pStyle w:val="ConsPlusNormal"/>
        <w:spacing w:before="220"/>
        <w:ind w:firstLine="540"/>
        <w:jc w:val="both"/>
      </w:pPr>
      <w:bookmarkStart w:id="14" w:name="P496"/>
      <w:bookmarkEnd w:id="14"/>
      <w:r>
        <w:t xml:space="preserve">В случае, указанном в </w:t>
      </w:r>
      <w:hyperlink w:anchor="P496" w:history="1">
        <w:r>
          <w:rPr>
            <w:color w:val="0000FF"/>
          </w:rPr>
          <w:t>абзаце первом</w:t>
        </w:r>
      </w:hyperlink>
      <w:r>
        <w:t xml:space="preserve"> настоящего пункта, протокол рассмотрения заявок оформляется в соответствии с </w:t>
      </w:r>
      <w:hyperlink w:anchor="P482" w:history="1">
        <w:r>
          <w:rPr>
            <w:color w:val="0000FF"/>
          </w:rPr>
          <w:t>пунктом 77</w:t>
        </w:r>
      </w:hyperlink>
      <w:r>
        <w:t xml:space="preserve"> Административного регламента и передается председателем комиссии не позднее 3 рабочих дней со дня подписания протокола в структурное </w:t>
      </w:r>
      <w:r>
        <w:lastRenderedPageBreak/>
        <w:t>подразделение Роснедр или его территориальный орган для утверждения итогов конкурса или аукциона на право пользования недрами.</w:t>
      </w:r>
    </w:p>
    <w:p w:rsidR="00F23550" w:rsidRDefault="00F23550">
      <w:pPr>
        <w:pStyle w:val="ConsPlusNormal"/>
        <w:spacing w:before="220"/>
        <w:ind w:firstLine="540"/>
        <w:jc w:val="both"/>
      </w:pPr>
      <w:bookmarkStart w:id="15" w:name="P497"/>
      <w:bookmarkEnd w:id="15"/>
      <w:r>
        <w:t xml:space="preserve">79. Должностное лицо Роснедр или его территориального органа в течение 3 рабочих дней с даты подписания протокола, предусмотренного </w:t>
      </w:r>
      <w:hyperlink w:anchor="P482" w:history="1">
        <w:r>
          <w:rPr>
            <w:color w:val="0000FF"/>
          </w:rPr>
          <w:t>пунктом 77</w:t>
        </w:r>
      </w:hyperlink>
      <w:r>
        <w:t xml:space="preserve"> Административного регламента, доводит до заявителей решение конкурсной или аукционной комиссии, предусмотренной </w:t>
      </w:r>
      <w:hyperlink w:anchor="P478" w:history="1">
        <w:r>
          <w:rPr>
            <w:color w:val="0000FF"/>
          </w:rPr>
          <w:t>пунктом 75</w:t>
        </w:r>
      </w:hyperlink>
      <w:r>
        <w:t xml:space="preserve"> Административного регламента, о приеме или отказе в приеме заявки с помощью средств телефонной связи, факсимильной связи или электронной почты, а также направляет такое сообщение в письменной форме заказным письмом с уведомлением о вручении.</w:t>
      </w:r>
    </w:p>
    <w:p w:rsidR="00F23550" w:rsidRDefault="00F23550">
      <w:pPr>
        <w:pStyle w:val="ConsPlusNormal"/>
        <w:spacing w:before="220"/>
        <w:ind w:firstLine="540"/>
        <w:jc w:val="both"/>
      </w:pPr>
      <w:r>
        <w:t xml:space="preserve">80. С даты подписания протокола, предусмотренного </w:t>
      </w:r>
      <w:hyperlink w:anchor="P482" w:history="1">
        <w:r>
          <w:rPr>
            <w:color w:val="0000FF"/>
          </w:rPr>
          <w:t>пунктом 77</w:t>
        </w:r>
      </w:hyperlink>
      <w:r>
        <w:t xml:space="preserve"> Административного регламента, аукционной комиссией, принявшей решение о приеме заявки на участие в аукционе на право пользования недрами, заявители, чьи заявки были приняты, становятся участниками аукциона.</w:t>
      </w:r>
    </w:p>
    <w:p w:rsidR="00F23550" w:rsidRDefault="00F23550">
      <w:pPr>
        <w:pStyle w:val="ConsPlusNormal"/>
        <w:spacing w:before="220"/>
        <w:ind w:firstLine="540"/>
        <w:jc w:val="both"/>
      </w:pPr>
      <w:r>
        <w:t>81. До подачи технико-экономических предложений заявители, чьи заявки на участие в конкурсе на право пользования недрами были приняты конкурсной комиссией, в соответствии с условиями договора о задатке производят уплату суммы задатка по реквизитам, указанным в порядке и условиях проведения конкурса на право пользования недрами.</w:t>
      </w:r>
    </w:p>
    <w:p w:rsidR="00F23550" w:rsidRDefault="00F23550">
      <w:pPr>
        <w:pStyle w:val="ConsPlusNormal"/>
        <w:jc w:val="both"/>
      </w:pPr>
    </w:p>
    <w:p w:rsidR="00F23550" w:rsidRDefault="00F23550">
      <w:pPr>
        <w:pStyle w:val="ConsPlusTitle"/>
        <w:jc w:val="center"/>
        <w:outlineLvl w:val="2"/>
      </w:pPr>
      <w:r>
        <w:t>Регистрация технико-экономических предложений</w:t>
      </w:r>
    </w:p>
    <w:p w:rsidR="00F23550" w:rsidRDefault="00F23550">
      <w:pPr>
        <w:pStyle w:val="ConsPlusTitle"/>
        <w:jc w:val="center"/>
      </w:pPr>
      <w:r>
        <w:t>по освоению участка недр заявителей, чьи заявки на участие</w:t>
      </w:r>
    </w:p>
    <w:p w:rsidR="00F23550" w:rsidRDefault="00F23550">
      <w:pPr>
        <w:pStyle w:val="ConsPlusTitle"/>
        <w:jc w:val="center"/>
      </w:pPr>
      <w:r>
        <w:t>в конкурсе были приняты, вскрытие конвертов заявителей</w:t>
      </w:r>
    </w:p>
    <w:p w:rsidR="00F23550" w:rsidRDefault="00F23550">
      <w:pPr>
        <w:pStyle w:val="ConsPlusTitle"/>
        <w:jc w:val="center"/>
      </w:pPr>
      <w:r>
        <w:t>с технико-экономическими предложениями по освоению</w:t>
      </w:r>
    </w:p>
    <w:p w:rsidR="00F23550" w:rsidRDefault="00F23550">
      <w:pPr>
        <w:pStyle w:val="ConsPlusTitle"/>
        <w:jc w:val="center"/>
      </w:pPr>
      <w:r>
        <w:t>участка недр</w:t>
      </w:r>
    </w:p>
    <w:p w:rsidR="00F23550" w:rsidRDefault="00F23550">
      <w:pPr>
        <w:pStyle w:val="ConsPlusNormal"/>
        <w:jc w:val="both"/>
      </w:pPr>
    </w:p>
    <w:p w:rsidR="00F23550" w:rsidRDefault="00F23550">
      <w:pPr>
        <w:pStyle w:val="ConsPlusNormal"/>
        <w:ind w:firstLine="540"/>
        <w:jc w:val="both"/>
      </w:pPr>
      <w:r>
        <w:t>82. Основанием для начала проведения административной процедуры по регистрации технико-экономических предложений по освоению участка недр заявителей, чьи заявки на участие в конкурсе были приняты, является поступление в Роснедра или его территориальный орган, технико-экономических предложений заявителей.</w:t>
      </w:r>
    </w:p>
    <w:p w:rsidR="00F23550" w:rsidRDefault="00F23550">
      <w:pPr>
        <w:pStyle w:val="ConsPlusNormal"/>
        <w:spacing w:before="220"/>
        <w:ind w:firstLine="540"/>
        <w:jc w:val="both"/>
      </w:pPr>
      <w:r>
        <w:t xml:space="preserve">83. Заявители, чьи заявки были приняты конкурсной комиссией, представляют документы, предусмотренные </w:t>
      </w:r>
      <w:hyperlink w:anchor="P192" w:history="1">
        <w:r>
          <w:rPr>
            <w:color w:val="0000FF"/>
          </w:rPr>
          <w:t>пунктом 20</w:t>
        </w:r>
      </w:hyperlink>
      <w:r>
        <w:t xml:space="preserve"> Административного регламента, в Роснедра или его территориальный орган.</w:t>
      </w:r>
    </w:p>
    <w:p w:rsidR="00F23550" w:rsidRDefault="00F23550">
      <w:pPr>
        <w:pStyle w:val="ConsPlusNormal"/>
        <w:spacing w:before="220"/>
        <w:ind w:firstLine="540"/>
        <w:jc w:val="both"/>
      </w:pPr>
      <w:r>
        <w:t>84. Должностное лицо Роснедр или его территориального органа регистрирует поступившие технико-экономические предложения в журнале регистрации входящей корреспонденции с указанием номера, даты и местного времени поступления.</w:t>
      </w:r>
    </w:p>
    <w:p w:rsidR="00F23550" w:rsidRDefault="00F23550">
      <w:pPr>
        <w:pStyle w:val="ConsPlusNormal"/>
        <w:spacing w:before="220"/>
        <w:ind w:firstLine="540"/>
        <w:jc w:val="both"/>
      </w:pPr>
      <w:r>
        <w:t xml:space="preserve">85. Изменения и дополнения в документы, представленные в соответствии с </w:t>
      </w:r>
      <w:hyperlink w:anchor="P192" w:history="1">
        <w:r>
          <w:rPr>
            <w:color w:val="0000FF"/>
          </w:rPr>
          <w:t>пунктом 20</w:t>
        </w:r>
      </w:hyperlink>
      <w:r>
        <w:t xml:space="preserve"> Административного регламента, после окончания срока подачи этих документов вноситься не могут.</w:t>
      </w:r>
    </w:p>
    <w:p w:rsidR="00F23550" w:rsidRDefault="00F23550">
      <w:pPr>
        <w:pStyle w:val="ConsPlusNormal"/>
        <w:spacing w:before="220"/>
        <w:ind w:firstLine="540"/>
        <w:jc w:val="both"/>
      </w:pPr>
      <w:r>
        <w:t xml:space="preserve">86. Должностное лицо Роснедр или его территориального органа,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 xml:space="preserve">87. Рабочая группа, предусмотренная </w:t>
      </w:r>
      <w:hyperlink w:anchor="P438" w:history="1">
        <w:r>
          <w:rPr>
            <w:color w:val="0000FF"/>
          </w:rPr>
          <w:t>пунктом 67</w:t>
        </w:r>
      </w:hyperlink>
      <w:r>
        <w:t xml:space="preserve"> Административного регламента, не производит вскрытие и установление комплектности документов, предусмотренных </w:t>
      </w:r>
      <w:hyperlink w:anchor="P192" w:history="1">
        <w:r>
          <w:rPr>
            <w:color w:val="0000FF"/>
          </w:rPr>
          <w:t>пунктом 20</w:t>
        </w:r>
      </w:hyperlink>
      <w:r>
        <w:t xml:space="preserve"> Административного регламента, которые поступили после окончания срока их подачи на участие в конкурсе.</w:t>
      </w:r>
    </w:p>
    <w:p w:rsidR="00F23550" w:rsidRDefault="00F23550">
      <w:pPr>
        <w:pStyle w:val="ConsPlusNormal"/>
        <w:spacing w:before="220"/>
        <w:ind w:firstLine="540"/>
        <w:jc w:val="both"/>
      </w:pPr>
      <w:r>
        <w:t xml:space="preserve">Документы, предусмотренные </w:t>
      </w:r>
      <w:hyperlink w:anchor="P192" w:history="1">
        <w:r>
          <w:rPr>
            <w:color w:val="0000FF"/>
          </w:rPr>
          <w:t>пунктом 20</w:t>
        </w:r>
      </w:hyperlink>
      <w:r>
        <w:t xml:space="preserve"> Административного регламента, которые </w:t>
      </w:r>
      <w:r>
        <w:lastRenderedPageBreak/>
        <w:t>поступили после окончания срока их подачи на участие в конкурсе, возвращаются заявителям по почте с соответствующей отметкой в журнале регистрации исходящей корреспонденции.</w:t>
      </w:r>
    </w:p>
    <w:p w:rsidR="00F23550" w:rsidRDefault="00F23550">
      <w:pPr>
        <w:pStyle w:val="ConsPlusNormal"/>
        <w:spacing w:before="220"/>
        <w:ind w:firstLine="540"/>
        <w:jc w:val="both"/>
      </w:pPr>
      <w:r>
        <w:t xml:space="preserve">Вскрытие конвертов заявителей с технико-экономическими предложениями производится на следующий рабочий день после истечения срока окончания подачи документов, предусмотренных </w:t>
      </w:r>
      <w:hyperlink w:anchor="P192" w:history="1">
        <w:r>
          <w:rPr>
            <w:color w:val="0000FF"/>
          </w:rPr>
          <w:t>пунктом 20</w:t>
        </w:r>
      </w:hyperlink>
      <w:r>
        <w:t xml:space="preserve"> Административного регламента, на заседании рабочей группы, предусмотренной </w:t>
      </w:r>
      <w:hyperlink w:anchor="P438" w:history="1">
        <w:r>
          <w:rPr>
            <w:color w:val="0000FF"/>
          </w:rPr>
          <w:t>пунктом 67</w:t>
        </w:r>
      </w:hyperlink>
      <w:r>
        <w:t xml:space="preserve"> Административного регламента, и оформляется протоколом о подведении итогов вскрытия конвертов с технико-экономическими предложениями.</w:t>
      </w:r>
    </w:p>
    <w:p w:rsidR="00F23550" w:rsidRDefault="00F23550">
      <w:pPr>
        <w:pStyle w:val="ConsPlusNormal"/>
        <w:spacing w:before="220"/>
        <w:ind w:firstLine="540"/>
        <w:jc w:val="both"/>
      </w:pPr>
      <w:r>
        <w:t>В протоколе о подведении итогов вскрытия конвертов с технико-экономическими предложениями указываются:</w:t>
      </w:r>
    </w:p>
    <w:p w:rsidR="00F23550" w:rsidRDefault="00F23550">
      <w:pPr>
        <w:pStyle w:val="ConsPlusNormal"/>
        <w:spacing w:before="220"/>
        <w:ind w:firstLine="540"/>
        <w:jc w:val="both"/>
      </w:pPr>
      <w:r>
        <w:t xml:space="preserve">1) дата, время и место проведения заседания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 xml:space="preserve">2) перечень заявителей, конверты с технико-экономическими предложениями которых были вскрыты рабочей группой,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3) перечень поданных конвертов с технико-экономическими предложениями;</w:t>
      </w:r>
    </w:p>
    <w:p w:rsidR="00F23550" w:rsidRDefault="00F23550">
      <w:pPr>
        <w:pStyle w:val="ConsPlusNormal"/>
        <w:spacing w:before="220"/>
        <w:ind w:firstLine="540"/>
        <w:jc w:val="both"/>
      </w:pPr>
      <w:r>
        <w:t xml:space="preserve">4) иные сведения по решению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Протокол подписывается в тот же день всеми членами рабочей группы.</w:t>
      </w:r>
    </w:p>
    <w:p w:rsidR="00F23550" w:rsidRDefault="00F23550">
      <w:pPr>
        <w:pStyle w:val="ConsPlusNormal"/>
        <w:spacing w:before="220"/>
        <w:ind w:firstLine="540"/>
        <w:jc w:val="both"/>
      </w:pPr>
      <w:r>
        <w:t>Вскрытие конверта с предложением размера разового платежа за пользование недрами рабочей группой не осуществляется, в протокол заносится информация о его наличии.</w:t>
      </w:r>
    </w:p>
    <w:p w:rsidR="00F23550" w:rsidRDefault="00F23550">
      <w:pPr>
        <w:pStyle w:val="ConsPlusNormal"/>
        <w:spacing w:before="220"/>
        <w:ind w:firstLine="540"/>
        <w:jc w:val="both"/>
      </w:pPr>
      <w:r>
        <w:t xml:space="preserve">На следующий рабочий день после подписания протокола подведения итогов вскрытия конвертов с технико-экономическими предложениями рабочая группа, предусмотренная </w:t>
      </w:r>
      <w:hyperlink w:anchor="P438" w:history="1">
        <w:r>
          <w:rPr>
            <w:color w:val="0000FF"/>
          </w:rPr>
          <w:t>пунктом 67</w:t>
        </w:r>
      </w:hyperlink>
      <w:r>
        <w:t xml:space="preserve"> Административного регламента, направляет поступившие технико-экономические предложения заявителей, протокол вскрытия конвертов с технико-экономическими предложениями в конкурсную комиссию, а запечатанный конверт с предложением размера разового платежа за пользование недрами и документ, подтверждающий уплату задатка - председателю конкурсной комиссии.</w:t>
      </w:r>
    </w:p>
    <w:p w:rsidR="00F23550" w:rsidRDefault="00F23550">
      <w:pPr>
        <w:pStyle w:val="ConsPlusNormal"/>
        <w:jc w:val="both"/>
      </w:pPr>
    </w:p>
    <w:p w:rsidR="00F23550" w:rsidRDefault="00F23550">
      <w:pPr>
        <w:pStyle w:val="ConsPlusTitle"/>
        <w:jc w:val="center"/>
        <w:outlineLvl w:val="2"/>
      </w:pPr>
      <w:r>
        <w:t>Проведение конкурса на право пользования недрами</w:t>
      </w:r>
    </w:p>
    <w:p w:rsidR="00F23550" w:rsidRDefault="00F23550">
      <w:pPr>
        <w:pStyle w:val="ConsPlusNormal"/>
        <w:jc w:val="both"/>
      </w:pPr>
    </w:p>
    <w:p w:rsidR="00F23550" w:rsidRDefault="00F23550">
      <w:pPr>
        <w:pStyle w:val="ConsPlusNormal"/>
        <w:ind w:firstLine="540"/>
        <w:jc w:val="both"/>
      </w:pPr>
      <w:bookmarkStart w:id="16" w:name="P526"/>
      <w:bookmarkEnd w:id="16"/>
      <w:r>
        <w:t>88. Конкурс на право пользования недрами проводится конкурсной комиссией, созданной приказом Роснедр или его территориального органа. Конкурсная комиссия состоит из председателя, заместителя председателя и других членов комиссии.</w:t>
      </w:r>
    </w:p>
    <w:p w:rsidR="00F23550" w:rsidRDefault="00F23550">
      <w:pPr>
        <w:pStyle w:val="ConsPlusNormal"/>
        <w:spacing w:before="220"/>
        <w:ind w:firstLine="540"/>
        <w:jc w:val="both"/>
      </w:pPr>
      <w:r>
        <w:t>В состав конкурсной комиссии включаются представители Роснедр, его территориального органа, органа исполнительной власти соответствующего субъекта Российской Федерации.</w:t>
      </w:r>
    </w:p>
    <w:p w:rsidR="00F23550" w:rsidRDefault="00F23550">
      <w:pPr>
        <w:pStyle w:val="ConsPlusNormal"/>
        <w:spacing w:before="220"/>
        <w:ind w:firstLine="540"/>
        <w:jc w:val="both"/>
      </w:pPr>
      <w:r>
        <w:t>Представители органа исполнительной власти соответствующего субъекта Российской Федерации включаются в состав конкурсной комиссии на основании представления органа исполнительной власти соответствующего субъекта Российской Федерации.</w:t>
      </w:r>
    </w:p>
    <w:p w:rsidR="00F23550" w:rsidRDefault="00F23550">
      <w:pPr>
        <w:pStyle w:val="ConsPlusNormal"/>
        <w:spacing w:before="220"/>
        <w:ind w:firstLine="540"/>
        <w:jc w:val="both"/>
      </w:pPr>
      <w:r>
        <w:t>В состав конкурсной комиссии по отдельным конкурсам по поручению Министра природных ресурсов и экологии Российской Федерации могут включаться представители Минприроды России.</w:t>
      </w:r>
    </w:p>
    <w:p w:rsidR="00F23550" w:rsidRDefault="00F23550">
      <w:pPr>
        <w:pStyle w:val="ConsPlusNormal"/>
        <w:spacing w:before="220"/>
        <w:ind w:firstLine="540"/>
        <w:jc w:val="both"/>
      </w:pPr>
      <w:r>
        <w:t>В состав конкурсной комиссии также могут включаться представители подведомственных Роснедра организаций и учреждений, иных научных организаций.</w:t>
      </w:r>
    </w:p>
    <w:p w:rsidR="00F23550" w:rsidRDefault="00F23550">
      <w:pPr>
        <w:pStyle w:val="ConsPlusNormal"/>
        <w:spacing w:before="220"/>
        <w:ind w:firstLine="540"/>
        <w:jc w:val="both"/>
      </w:pPr>
      <w:r>
        <w:lastRenderedPageBreak/>
        <w:t>Количество членов конкурсной комиссии должно составлять не менее 7 и не более 15 человек.</w:t>
      </w:r>
    </w:p>
    <w:p w:rsidR="00F23550" w:rsidRDefault="00F23550">
      <w:pPr>
        <w:pStyle w:val="ConsPlusNormal"/>
        <w:spacing w:before="220"/>
        <w:ind w:firstLine="540"/>
        <w:jc w:val="both"/>
      </w:pPr>
      <w:r>
        <w:t>Членами конкурсной комиссии не могут быть лица, лично заинтересованные в результатах конкурса, либо лица, аффилированные с участниками конкурса. В случае выявления в составе конкурсной комиссии лиц, лично заинтересованных в результатах конкурса, либо лиц, аффилированных с участниками конкурса, Роснедра или его территориальный орган, принявший решение о создании конкурсной комиссии, обязан незамедлительно заменить их иными лицами.</w:t>
      </w:r>
    </w:p>
    <w:p w:rsidR="00F23550" w:rsidRDefault="00F23550">
      <w:pPr>
        <w:pStyle w:val="ConsPlusNormal"/>
        <w:spacing w:before="220"/>
        <w:ind w:firstLine="540"/>
        <w:jc w:val="both"/>
      </w:pPr>
      <w:r>
        <w:t>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позднее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организатору конкурса (Роснедра или его территориальному органу), принявшему решение о проведении конкурса на право пользования недрами.</w:t>
      </w:r>
    </w:p>
    <w:p w:rsidR="00F23550" w:rsidRDefault="00F23550">
      <w:pPr>
        <w:pStyle w:val="ConsPlusNormal"/>
        <w:spacing w:before="220"/>
        <w:ind w:firstLine="540"/>
        <w:jc w:val="both"/>
      </w:pPr>
      <w:r>
        <w:t>89. Председатель конкурсной комиссии руководит деятельностью комиссии,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F23550" w:rsidRDefault="00F23550">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F23550" w:rsidRDefault="00F23550">
      <w:pPr>
        <w:pStyle w:val="ConsPlusNormal"/>
        <w:spacing w:before="220"/>
        <w:ind w:firstLine="540"/>
        <w:jc w:val="both"/>
      </w:pPr>
      <w:r>
        <w:t xml:space="preserve">90.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позднее чем за три дня до даты проведения итогового заседания конкурсной комиссии, а также в случаях, предусмотренных </w:t>
      </w:r>
      <w:hyperlink w:anchor="P526" w:history="1">
        <w:r>
          <w:rPr>
            <w:color w:val="0000FF"/>
          </w:rPr>
          <w:t>пунктом 88</w:t>
        </w:r>
      </w:hyperlink>
      <w:r>
        <w:t xml:space="preserve"> Административного регламента, допускается изменение состава конкурсной комиссии.</w:t>
      </w:r>
    </w:p>
    <w:p w:rsidR="00F23550" w:rsidRDefault="00F23550">
      <w:pPr>
        <w:pStyle w:val="ConsPlusNormal"/>
        <w:spacing w:before="220"/>
        <w:ind w:firstLine="540"/>
        <w:jc w:val="both"/>
      </w:pPr>
      <w:r>
        <w:t>Изменение состава конкурсной комиссии возможно не позднее 3 дней до даты проведения итогового заседания конкурсной комиссии на основании приказа Роснедр или его территориального органа,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случаях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F23550" w:rsidRDefault="00F23550">
      <w:pPr>
        <w:pStyle w:val="ConsPlusNormal"/>
        <w:spacing w:before="220"/>
        <w:ind w:firstLine="540"/>
        <w:jc w:val="both"/>
      </w:pPr>
      <w:r>
        <w:t>Заседание конкурсной комиссии правомочно, если на нем присутствует более половины членов от ее списочного состава, но не менее пяти человек.</w:t>
      </w:r>
    </w:p>
    <w:p w:rsidR="00F23550" w:rsidRDefault="00F23550">
      <w:pPr>
        <w:pStyle w:val="ConsPlusNormal"/>
        <w:spacing w:before="220"/>
        <w:ind w:firstLine="540"/>
        <w:jc w:val="both"/>
      </w:pPr>
      <w:r>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F23550" w:rsidRDefault="00F23550">
      <w:pPr>
        <w:pStyle w:val="ConsPlusNormal"/>
        <w:spacing w:before="220"/>
        <w:ind w:firstLine="540"/>
        <w:jc w:val="both"/>
      </w:pPr>
      <w:r>
        <w:t>Организационное обеспечение деятельности конкурсной комиссии осуществляется Роснедрами или его территориальным органом.</w:t>
      </w:r>
    </w:p>
    <w:p w:rsidR="00F23550" w:rsidRDefault="00F23550">
      <w:pPr>
        <w:pStyle w:val="ConsPlusNormal"/>
        <w:spacing w:before="220"/>
        <w:ind w:firstLine="540"/>
        <w:jc w:val="both"/>
      </w:pPr>
      <w:r>
        <w:t xml:space="preserve">Члены конкурсной комиссии оповещаются организатором конкурса о дате и месте проведения заседаний конкурсной комиссии, предусмотренной </w:t>
      </w:r>
      <w:hyperlink w:anchor="P478" w:history="1">
        <w:r>
          <w:rPr>
            <w:color w:val="0000FF"/>
          </w:rPr>
          <w:t>пунктами 75</w:t>
        </w:r>
      </w:hyperlink>
      <w:r>
        <w:t xml:space="preserve"> и </w:t>
      </w:r>
      <w:hyperlink w:anchor="P549" w:history="1">
        <w:r>
          <w:rPr>
            <w:color w:val="0000FF"/>
          </w:rPr>
          <w:t>93</w:t>
        </w:r>
      </w:hyperlink>
      <w:r>
        <w:t xml:space="preserve"> Административного регламента, не позднее 3 рабочих дней до даты проведения таких заседаний.</w:t>
      </w:r>
    </w:p>
    <w:p w:rsidR="00F23550" w:rsidRDefault="00F23550">
      <w:pPr>
        <w:pStyle w:val="ConsPlusNormal"/>
        <w:spacing w:before="220"/>
        <w:ind w:firstLine="540"/>
        <w:jc w:val="both"/>
      </w:pPr>
      <w:r>
        <w:t xml:space="preserve">Неявка должностного лица Роснедр или его территориального органа, являющегося членом конкурсной комиссии, на ее заседание без уважительных причин, а также выяснение </w:t>
      </w:r>
      <w:r>
        <w:lastRenderedPageBreak/>
        <w:t>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w:t>
      </w:r>
    </w:p>
    <w:p w:rsidR="00F23550" w:rsidRDefault="00F23550">
      <w:pPr>
        <w:pStyle w:val="ConsPlusNormal"/>
        <w:spacing w:before="220"/>
        <w:ind w:firstLine="540"/>
        <w:jc w:val="both"/>
      </w:pPr>
      <w:r>
        <w:t>В случае неявки без уважительных причин должностных лиц Минприроды России, органов исполнительной власти субъектов Российской Федерации, представителей подведомственных Роснедра организаций и учреждений, иных научных организаций, являющихся членами конкурсной комиссии, а также в случае выяснения обстоятельств, свидетельствующих о том, что указанные должностные лица лично заинтересованы в результатах конкурса либо являются аффилированным с участником конкурса, председатель конкурсной комиссии обеспечивает информирование соответственно Минприроды России, исполнительных органов субъектов Российской Федерации, руководителей подведомственных Роснедра организаций и учреждений, иных научных организаций с предложением о привлечении их должностных лиц к ответственности.</w:t>
      </w:r>
    </w:p>
    <w:p w:rsidR="00F23550" w:rsidRDefault="00F23550">
      <w:pPr>
        <w:pStyle w:val="ConsPlusNormal"/>
        <w:spacing w:before="220"/>
        <w:ind w:firstLine="540"/>
        <w:jc w:val="both"/>
      </w:pPr>
      <w:r>
        <w:t>91. Решение конкурсной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конкурсной комиссии.</w:t>
      </w:r>
    </w:p>
    <w:p w:rsidR="00F23550" w:rsidRDefault="00F23550">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F23550" w:rsidRDefault="00F23550">
      <w:pPr>
        <w:pStyle w:val="ConsPlusNormal"/>
        <w:spacing w:before="220"/>
        <w:ind w:firstLine="540"/>
        <w:jc w:val="both"/>
      </w:pPr>
      <w:r>
        <w:t>Члены конкурсной комиссии, не согласные с решением комиссии, могут приложить к протоколу о результатах конкурса на право пользования недрами особое мнение о результатах проведенного конкурса.</w:t>
      </w:r>
    </w:p>
    <w:p w:rsidR="00F23550" w:rsidRDefault="00F23550">
      <w:pPr>
        <w:pStyle w:val="ConsPlusNormal"/>
        <w:spacing w:before="220"/>
        <w:ind w:firstLine="540"/>
        <w:jc w:val="both"/>
      </w:pPr>
      <w:r>
        <w:t>92. Конкурсная комиссия может принять решение о привлечении представителей подведомственных организаций Роснедр для участия в рассмотрении представленных материалов.</w:t>
      </w:r>
    </w:p>
    <w:p w:rsidR="00F23550" w:rsidRDefault="00F23550">
      <w:pPr>
        <w:pStyle w:val="ConsPlusNormal"/>
        <w:spacing w:before="220"/>
        <w:ind w:firstLine="540"/>
        <w:jc w:val="both"/>
      </w:pPr>
      <w:r>
        <w:t>Привлекаемые представители подведомственных организаций в течение срока, установленного конкурсной комиссией, проводят рассмотрение заявочных материалов и технико-экономических предложений по освоению участка недр и дают письменные заключения по указанным вопросам. Заключения носят рекомендательный характер при принятии решения конкурсной комиссией.</w:t>
      </w:r>
    </w:p>
    <w:p w:rsidR="00F23550" w:rsidRDefault="00F23550">
      <w:pPr>
        <w:pStyle w:val="ConsPlusNormal"/>
        <w:spacing w:before="220"/>
        <w:ind w:firstLine="540"/>
        <w:jc w:val="both"/>
      </w:pPr>
      <w:bookmarkStart w:id="17" w:name="P549"/>
      <w:bookmarkEnd w:id="17"/>
      <w:r>
        <w:t>93. В день проведения итогового заседания конкурсной комиссии один из членов конкурсной комиссии регистрирует представителей участников конкурса.</w:t>
      </w:r>
    </w:p>
    <w:p w:rsidR="00F23550" w:rsidRDefault="00F23550">
      <w:pPr>
        <w:pStyle w:val="ConsPlusNormal"/>
        <w:spacing w:before="220"/>
        <w:ind w:firstLine="540"/>
        <w:jc w:val="both"/>
      </w:pPr>
      <w:r>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F23550" w:rsidRDefault="00F23550">
      <w:pPr>
        <w:pStyle w:val="ConsPlusNormal"/>
        <w:spacing w:before="220"/>
        <w:ind w:firstLine="540"/>
        <w:jc w:val="both"/>
      </w:pPr>
      <w:r>
        <w:t>Список зарегистрировавшихся представителей участников конкурса вручается председателю конкурсной комиссии (заместителю председателя).</w:t>
      </w:r>
    </w:p>
    <w:p w:rsidR="00F23550" w:rsidRDefault="00F23550">
      <w:pPr>
        <w:pStyle w:val="ConsPlusNormal"/>
        <w:spacing w:before="220"/>
        <w:ind w:firstLine="540"/>
        <w:jc w:val="both"/>
      </w:pPr>
      <w:r>
        <w:t>Председатель конкурсной комиссии получает от участников конкурса оформленную в порядке, установленном законодательством Российской Федерации, доверенность лицу (лицам), имеющему(</w:t>
      </w:r>
      <w:proofErr w:type="spellStart"/>
      <w:r>
        <w:t>щим</w:t>
      </w:r>
      <w:proofErr w:type="spellEnd"/>
      <w:r>
        <w:t>) право представлять участника в конкурсе,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F23550" w:rsidRDefault="00F23550">
      <w:pPr>
        <w:pStyle w:val="ConsPlusNormal"/>
        <w:spacing w:before="220"/>
        <w:ind w:firstLine="540"/>
        <w:jc w:val="both"/>
      </w:pPr>
      <w:r>
        <w:t>Представители участников конкурса, не сдавшие до проведения конкурса председателю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о результатах конкурса на право пользования недрами.</w:t>
      </w:r>
    </w:p>
    <w:p w:rsidR="00F23550" w:rsidRDefault="00F23550">
      <w:pPr>
        <w:pStyle w:val="ConsPlusNormal"/>
        <w:spacing w:before="220"/>
        <w:ind w:firstLine="540"/>
        <w:jc w:val="both"/>
      </w:pPr>
      <w:r>
        <w:lastRenderedPageBreak/>
        <w:t xml:space="preserve">Заявители по собственной инициативе могут не направлять уполномоченных представителей для участия в итоговом заседании конкурсной комиссии. В таком случае выявление победителя по основным критериям, предусмотренным </w:t>
      </w:r>
      <w:hyperlink w:anchor="P565" w:history="1">
        <w:r>
          <w:rPr>
            <w:color w:val="0000FF"/>
          </w:rPr>
          <w:t>пунктом 95</w:t>
        </w:r>
      </w:hyperlink>
      <w:r>
        <w:t xml:space="preserve"> Административного регламента, осуществляется конкурсной комиссией без заслушивания представителей такого участника конкурса по основным предложениям освоения участка недр, изложенных в технико-экономических предложениях.</w:t>
      </w:r>
    </w:p>
    <w:p w:rsidR="00F23550" w:rsidRDefault="00F23550">
      <w:pPr>
        <w:pStyle w:val="ConsPlusNormal"/>
        <w:spacing w:before="220"/>
        <w:ind w:firstLine="540"/>
        <w:jc w:val="both"/>
      </w:pPr>
      <w:r>
        <w:t>94. На итоговом заседании члены конкурсной комиссии:</w:t>
      </w:r>
    </w:p>
    <w:p w:rsidR="00F23550" w:rsidRDefault="00F23550">
      <w:pPr>
        <w:pStyle w:val="ConsPlusNormal"/>
        <w:spacing w:before="220"/>
        <w:ind w:firstLine="540"/>
        <w:jc w:val="both"/>
      </w:pPr>
      <w:r>
        <w:t>проверяют допуск к участию присутствующих представителей заявителей;</w:t>
      </w:r>
    </w:p>
    <w:p w:rsidR="00F23550" w:rsidRDefault="00F23550">
      <w:pPr>
        <w:pStyle w:val="ConsPlusNormal"/>
        <w:spacing w:before="220"/>
        <w:ind w:firstLine="540"/>
        <w:jc w:val="both"/>
      </w:pPr>
      <w:r>
        <w:t>устанавливают соблюдение заявителями порядка и условий проведения конкурса, в том числе в части содержания технико-экономических предложений по освоению участка недр, и осуществляют признание заявителей участниками конкурса;</w:t>
      </w:r>
    </w:p>
    <w:p w:rsidR="00F23550" w:rsidRDefault="00F23550">
      <w:pPr>
        <w:pStyle w:val="ConsPlusNormal"/>
        <w:spacing w:before="220"/>
        <w:ind w:firstLine="540"/>
        <w:jc w:val="both"/>
      </w:pPr>
      <w:r>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F23550" w:rsidRDefault="00F23550">
      <w:pPr>
        <w:pStyle w:val="ConsPlusNormal"/>
        <w:spacing w:before="220"/>
        <w:ind w:firstLine="540"/>
        <w:jc w:val="both"/>
      </w:pPr>
      <w:r>
        <w:t>на закрытом заседании 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F23550" w:rsidRDefault="00F23550">
      <w:pPr>
        <w:pStyle w:val="ConsPlusNormal"/>
        <w:spacing w:before="220"/>
        <w:ind w:firstLine="540"/>
        <w:jc w:val="both"/>
      </w:pPr>
      <w:r>
        <w:t>без участия представителей участников конкурса обсуждают технико-экономические предложения и результаты заслушивания;</w:t>
      </w:r>
    </w:p>
    <w:p w:rsidR="00F23550" w:rsidRDefault="00F23550">
      <w:pPr>
        <w:pStyle w:val="ConsPlusNormal"/>
        <w:spacing w:before="220"/>
        <w:ind w:firstLine="540"/>
        <w:jc w:val="both"/>
      </w:pPr>
      <w:r>
        <w:t>открытым голосованием принимают решение об определении участника конкурса, технико-экономические предложения которого признаны лучшими;</w:t>
      </w:r>
    </w:p>
    <w:p w:rsidR="00F23550" w:rsidRDefault="00F23550">
      <w:pPr>
        <w:pStyle w:val="ConsPlusNormal"/>
        <w:spacing w:before="220"/>
        <w:ind w:firstLine="540"/>
        <w:jc w:val="both"/>
      </w:pPr>
      <w:r>
        <w:t>производят вскрытие конверта с предложениями по размеру разового платежа от участника конкурса, технико-экономические предложения которого признаны лучшими;</w:t>
      </w:r>
    </w:p>
    <w:p w:rsidR="00F23550" w:rsidRDefault="00F23550">
      <w:pPr>
        <w:pStyle w:val="ConsPlusNormal"/>
        <w:spacing w:before="220"/>
        <w:ind w:firstLine="540"/>
        <w:jc w:val="both"/>
      </w:pPr>
      <w:r>
        <w:t>открытым голосованием принимают решение о победителе конкурса на право пользования недрами.</w:t>
      </w:r>
    </w:p>
    <w:p w:rsidR="00F23550" w:rsidRDefault="00F23550">
      <w:pPr>
        <w:pStyle w:val="ConsPlusNormal"/>
        <w:spacing w:before="220"/>
        <w:ind w:firstLine="540"/>
        <w:jc w:val="both"/>
      </w:pPr>
      <w:r>
        <w:t>Конкурсной комиссией не могут быть признаны участниками конкурса заявители, не уплатившие в установленный срок и в полном объеме задаток за участие в конкурсе и своевременно не представившие технико-экономические предложения.</w:t>
      </w:r>
    </w:p>
    <w:p w:rsidR="00F23550" w:rsidRDefault="00F23550">
      <w:pPr>
        <w:pStyle w:val="ConsPlusNormal"/>
        <w:spacing w:before="220"/>
        <w:ind w:firstLine="540"/>
        <w:jc w:val="both"/>
      </w:pPr>
      <w:bookmarkStart w:id="18" w:name="P565"/>
      <w:bookmarkEnd w:id="18"/>
      <w:r>
        <w:t>95. Основными критериями для выявления победителя при проведении конкурса на право пользования недрами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(далее - основные критерии).</w:t>
      </w:r>
    </w:p>
    <w:p w:rsidR="00F23550" w:rsidRDefault="00F23550">
      <w:pPr>
        <w:pStyle w:val="ConsPlusNormal"/>
        <w:spacing w:before="220"/>
        <w:ind w:firstLine="540"/>
        <w:jc w:val="both"/>
      </w:pPr>
      <w:r>
        <w:t>Дополнительным критерием для выявления победителя конкурса на право пользования недрами является наибольший размер разового платежа за пользование недрами, предложенный участниками конкурса.</w:t>
      </w:r>
    </w:p>
    <w:p w:rsidR="00F23550" w:rsidRDefault="00F23550">
      <w:pPr>
        <w:pStyle w:val="ConsPlusNormal"/>
        <w:spacing w:before="220"/>
        <w:ind w:firstLine="540"/>
        <w:jc w:val="both"/>
      </w:pPr>
      <w:r>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 участников конкурса 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 за пользование недрами.</w:t>
      </w:r>
    </w:p>
    <w:p w:rsidR="00F23550" w:rsidRDefault="00F23550">
      <w:pPr>
        <w:pStyle w:val="ConsPlusNormal"/>
        <w:spacing w:before="220"/>
        <w:ind w:firstLine="540"/>
        <w:jc w:val="both"/>
      </w:pPr>
      <w:r>
        <w:t xml:space="preserve">96. Итоги конкурса на право пользования недрами подводятся конкурсной комиссией и </w:t>
      </w:r>
      <w:r>
        <w:lastRenderedPageBreak/>
        <w:t>оформляются протоколом о результатах конкурса на право пользования недрами.</w:t>
      </w:r>
    </w:p>
    <w:p w:rsidR="00F23550" w:rsidRDefault="00F23550">
      <w:pPr>
        <w:pStyle w:val="ConsPlusNormal"/>
        <w:spacing w:before="220"/>
        <w:ind w:firstLine="540"/>
        <w:jc w:val="both"/>
      </w:pPr>
      <w:r>
        <w:t>В протоколе о результатах конкурса на право пользования недрами указываются:</w:t>
      </w:r>
    </w:p>
    <w:p w:rsidR="00F23550" w:rsidRDefault="00F23550">
      <w:pPr>
        <w:pStyle w:val="ConsPlusNormal"/>
        <w:spacing w:before="220"/>
        <w:ind w:firstLine="540"/>
        <w:jc w:val="both"/>
      </w:pPr>
      <w:r>
        <w:t xml:space="preserve">1) дата, время, место проведения заседания конкурсной комиссии, предусмотренной </w:t>
      </w:r>
      <w:hyperlink w:anchor="P549" w:history="1">
        <w:r>
          <w:rPr>
            <w:color w:val="0000FF"/>
          </w:rPr>
          <w:t>пунктом 93</w:t>
        </w:r>
      </w:hyperlink>
      <w:r>
        <w:t xml:space="preserve"> Административного регламента;</w:t>
      </w:r>
    </w:p>
    <w:p w:rsidR="00F23550" w:rsidRDefault="00F23550">
      <w:pPr>
        <w:pStyle w:val="ConsPlusNormal"/>
        <w:spacing w:before="220"/>
        <w:ind w:firstLine="540"/>
        <w:jc w:val="both"/>
      </w:pPr>
      <w:r>
        <w:t>2) наименование участка недр, по которому проводится конкурс;</w:t>
      </w:r>
    </w:p>
    <w:p w:rsidR="00F23550" w:rsidRDefault="00F23550">
      <w:pPr>
        <w:pStyle w:val="ConsPlusNormal"/>
        <w:spacing w:before="220"/>
        <w:ind w:firstLine="540"/>
        <w:jc w:val="both"/>
      </w:pPr>
      <w:r>
        <w:t>3) состав членов конкурсной комиссии, принявших участие в итоговом заседании;</w:t>
      </w:r>
    </w:p>
    <w:p w:rsidR="00F23550" w:rsidRDefault="00F23550">
      <w:pPr>
        <w:pStyle w:val="ConsPlusNormal"/>
        <w:spacing w:before="220"/>
        <w:ind w:firstLine="540"/>
        <w:jc w:val="both"/>
      </w:pPr>
      <w:r>
        <w:t>4) сведения о заявителях, а также об участниках конкурса: наименования, реквизиты (для юридических лиц) или фамилии, имена, отчества (при наличии), данные документа, удостоверяющего личность (для индивидуальных предпринимателей, иностранных граждан);</w:t>
      </w:r>
    </w:p>
    <w:p w:rsidR="00F23550" w:rsidRDefault="00F23550">
      <w:pPr>
        <w:pStyle w:val="ConsPlusNormal"/>
        <w:spacing w:before="220"/>
        <w:ind w:firstLine="540"/>
        <w:jc w:val="both"/>
      </w:pPr>
      <w:r>
        <w:t>5) критерии определения победителя конкурса на право пользования недрами;</w:t>
      </w:r>
    </w:p>
    <w:p w:rsidR="00F23550" w:rsidRDefault="00F23550">
      <w:pPr>
        <w:pStyle w:val="ConsPlusNormal"/>
        <w:spacing w:before="220"/>
        <w:ind w:firstLine="540"/>
        <w:jc w:val="both"/>
      </w:pPr>
      <w:r>
        <w:t>6) сведения о победителе конкурса: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F23550" w:rsidRDefault="00F23550">
      <w:pPr>
        <w:pStyle w:val="ConsPlusNormal"/>
        <w:spacing w:before="220"/>
        <w:ind w:firstLine="540"/>
        <w:jc w:val="both"/>
      </w:pPr>
      <w:r>
        <w:t>7) сравнительный анализ представленных участниками технико-экономических предложений по критериям выявления победителя конкурса, предусмотренных его условиями;</w:t>
      </w:r>
    </w:p>
    <w:p w:rsidR="00F23550" w:rsidRDefault="00F23550">
      <w:pPr>
        <w:pStyle w:val="ConsPlusNormal"/>
        <w:spacing w:before="220"/>
        <w:ind w:firstLine="540"/>
        <w:jc w:val="both"/>
      </w:pPr>
      <w:r>
        <w:t>8) стартовый размер разового платежа за пользование недрами;</w:t>
      </w:r>
    </w:p>
    <w:p w:rsidR="00F23550" w:rsidRDefault="00F23550">
      <w:pPr>
        <w:pStyle w:val="ConsPlusNormal"/>
        <w:spacing w:before="220"/>
        <w:ind w:firstLine="540"/>
        <w:jc w:val="both"/>
      </w:pPr>
      <w:r>
        <w:t>9) размер разового платежа за пользование недрами, предложенный победителем конкурса;</w:t>
      </w:r>
    </w:p>
    <w:p w:rsidR="00F23550" w:rsidRDefault="00F23550">
      <w:pPr>
        <w:pStyle w:val="ConsPlusNormal"/>
        <w:spacing w:before="220"/>
        <w:ind w:firstLine="540"/>
        <w:jc w:val="both"/>
      </w:pPr>
      <w:r>
        <w:t>10) сведения о том, что конкурс не состоялся (с указанием причин);</w:t>
      </w:r>
    </w:p>
    <w:p w:rsidR="00F23550" w:rsidRDefault="00F23550">
      <w:pPr>
        <w:pStyle w:val="ConsPlusNormal"/>
        <w:spacing w:before="220"/>
        <w:ind w:firstLine="540"/>
        <w:jc w:val="both"/>
      </w:pPr>
      <w:r>
        <w:t>11) реквизиты документа, подтверждающего уплату заявителями задатка за участие в конкурсе в размере и в срок, установленные порядком и условиями проведения конкурса;</w:t>
      </w:r>
    </w:p>
    <w:p w:rsidR="00F23550" w:rsidRDefault="00F23550">
      <w:pPr>
        <w:pStyle w:val="ConsPlusNormal"/>
        <w:spacing w:before="220"/>
        <w:ind w:firstLine="540"/>
        <w:jc w:val="both"/>
      </w:pPr>
      <w:r>
        <w:t>12) информация о поступлении единственной заявки на участие в конкурсе;</w:t>
      </w:r>
    </w:p>
    <w:p w:rsidR="00F23550" w:rsidRDefault="00F23550">
      <w:pPr>
        <w:pStyle w:val="ConsPlusNormal"/>
        <w:spacing w:before="220"/>
        <w:ind w:firstLine="540"/>
        <w:jc w:val="both"/>
      </w:pPr>
      <w:r>
        <w:t xml:space="preserve">13) иные сведения по решению конкурсной комиссии, предусмотренной </w:t>
      </w:r>
      <w:hyperlink w:anchor="P549" w:history="1">
        <w:r>
          <w:rPr>
            <w:color w:val="0000FF"/>
          </w:rPr>
          <w:t>пунктом 93</w:t>
        </w:r>
      </w:hyperlink>
      <w:r>
        <w:t xml:space="preserve"> Административного регламента.</w:t>
      </w:r>
    </w:p>
    <w:p w:rsidR="00F23550" w:rsidRDefault="00F23550">
      <w:pPr>
        <w:pStyle w:val="ConsPlusNormal"/>
        <w:spacing w:before="220"/>
        <w:ind w:firstLine="540"/>
        <w:jc w:val="both"/>
      </w:pPr>
      <w:r>
        <w:t>97. Протокол о результатах конкурса на право пользования недрами оформляется в 3-х экземплярах в день проведения итогового заседания конкурсной комиссии, подписывается всеми членами конкурсной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конкурса в структурное подразделение Роснедр или его территориальный орган.</w:t>
      </w:r>
    </w:p>
    <w:p w:rsidR="00F23550" w:rsidRDefault="00F23550">
      <w:pPr>
        <w:pStyle w:val="ConsPlusNormal"/>
        <w:jc w:val="both"/>
      </w:pPr>
    </w:p>
    <w:p w:rsidR="00F23550" w:rsidRDefault="00F23550">
      <w:pPr>
        <w:pStyle w:val="ConsPlusTitle"/>
        <w:jc w:val="center"/>
        <w:outlineLvl w:val="2"/>
      </w:pPr>
      <w:r>
        <w:t>Проведение аукциона на право пользования недрами</w:t>
      </w:r>
    </w:p>
    <w:p w:rsidR="00F23550" w:rsidRDefault="00F23550">
      <w:pPr>
        <w:pStyle w:val="ConsPlusNormal"/>
        <w:jc w:val="both"/>
      </w:pPr>
    </w:p>
    <w:p w:rsidR="00F23550" w:rsidRDefault="00F23550">
      <w:pPr>
        <w:pStyle w:val="ConsPlusNormal"/>
        <w:ind w:firstLine="540"/>
        <w:jc w:val="both"/>
      </w:pPr>
      <w:r>
        <w:t>98. Аукцион на право пользования недрами проводится аукционной комиссией, созданной приказом Роснедр или его территориального органа. Аукционная комиссия состоит из председателя, заместителя председателя и других членов комиссии.</w:t>
      </w:r>
    </w:p>
    <w:p w:rsidR="00F23550" w:rsidRDefault="00F23550">
      <w:pPr>
        <w:pStyle w:val="ConsPlusNormal"/>
        <w:spacing w:before="220"/>
        <w:ind w:firstLine="540"/>
        <w:jc w:val="both"/>
      </w:pPr>
      <w:bookmarkStart w:id="19" w:name="P588"/>
      <w:bookmarkEnd w:id="19"/>
      <w:r>
        <w:t>99. В состав аукционной комиссии включаются представители Роснедр и его территориальных органов, органа исполнительной власти соответствующего субъекта Российской Федерации.</w:t>
      </w:r>
    </w:p>
    <w:p w:rsidR="00F23550" w:rsidRDefault="00F23550">
      <w:pPr>
        <w:pStyle w:val="ConsPlusNormal"/>
        <w:spacing w:before="220"/>
        <w:ind w:firstLine="540"/>
        <w:jc w:val="both"/>
      </w:pPr>
      <w:r>
        <w:t xml:space="preserve">Представители органа исполнительной власти соответствующего субъекта Российской Федерации включаются в состав аукционной комиссии на основании представления органа </w:t>
      </w:r>
      <w:r>
        <w:lastRenderedPageBreak/>
        <w:t>исполнительной власти соответствующего субъекта Российской Федерации.</w:t>
      </w:r>
    </w:p>
    <w:p w:rsidR="00F23550" w:rsidRDefault="00F23550">
      <w:pPr>
        <w:pStyle w:val="ConsPlusNormal"/>
        <w:spacing w:before="220"/>
        <w:ind w:firstLine="540"/>
        <w:jc w:val="both"/>
      </w:pPr>
      <w:r>
        <w:t>В состав аукционной комиссии по отдельным аукционам по поручению Министра природных ресурсов и экологии Российской Федерации могут включаться представители Минприроды России.</w:t>
      </w:r>
    </w:p>
    <w:p w:rsidR="00F23550" w:rsidRDefault="00F23550">
      <w:pPr>
        <w:pStyle w:val="ConsPlusNormal"/>
        <w:spacing w:before="220"/>
        <w:ind w:firstLine="540"/>
        <w:jc w:val="both"/>
      </w:pPr>
      <w:r>
        <w:t>В состав аукционной комиссии также могут включаться представители подведомственных Роснедра организаций и учреждений.</w:t>
      </w:r>
    </w:p>
    <w:p w:rsidR="00F23550" w:rsidRDefault="00F23550">
      <w:pPr>
        <w:pStyle w:val="ConsPlusNormal"/>
        <w:spacing w:before="220"/>
        <w:ind w:firstLine="540"/>
        <w:jc w:val="both"/>
      </w:pPr>
      <w:r>
        <w:t>Количество членов аукционной комиссии должно составлять не менее 7 и не более 15 человек.</w:t>
      </w:r>
    </w:p>
    <w:p w:rsidR="00F23550" w:rsidRDefault="00F23550">
      <w:pPr>
        <w:pStyle w:val="ConsPlusNormal"/>
        <w:spacing w:before="220"/>
        <w:ind w:firstLine="540"/>
        <w:jc w:val="both"/>
      </w:pPr>
      <w:r>
        <w:t>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Роснедра или территориальный орган Роснедр, принявшие решение о создании комиссии, обязаны незамедлительно заменить их иными лицами.</w:t>
      </w:r>
    </w:p>
    <w:p w:rsidR="00F23550" w:rsidRDefault="00F23550">
      <w:pPr>
        <w:pStyle w:val="ConsPlusNormal"/>
        <w:spacing w:before="220"/>
        <w:ind w:firstLine="540"/>
        <w:jc w:val="both"/>
      </w:pPr>
      <w:r>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(Роснедра или его территориальному органу), принявшему решение о проведении аукциона на право пользования недрами, а в случае, если такое письменное извещение поступило в день проведения аукциона, исключить данное лицо из состава аукционной комиссии.</w:t>
      </w:r>
    </w:p>
    <w:p w:rsidR="00F23550" w:rsidRDefault="00F23550">
      <w:pPr>
        <w:pStyle w:val="ConsPlusNormal"/>
        <w:spacing w:before="220"/>
        <w:ind w:firstLine="540"/>
        <w:jc w:val="both"/>
      </w:pPr>
      <w:r>
        <w:t>100. Председатель аукционной комиссии руководит деятельностью комиссии и председательствует на заседаниях комиссии.</w:t>
      </w:r>
    </w:p>
    <w:p w:rsidR="00F23550" w:rsidRDefault="00F23550">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F23550" w:rsidRDefault="00F23550">
      <w:pPr>
        <w:pStyle w:val="ConsPlusNormal"/>
        <w:spacing w:before="220"/>
        <w:ind w:firstLine="540"/>
        <w:jc w:val="both"/>
      </w:pPr>
      <w:r>
        <w:t xml:space="preserve">101.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позднее чем за 3 (три) дня до даты проведения аукциона, а также в случаях, предусмотренных </w:t>
      </w:r>
      <w:hyperlink w:anchor="P588" w:history="1">
        <w:r>
          <w:rPr>
            <w:color w:val="0000FF"/>
          </w:rPr>
          <w:t>пунктом 99</w:t>
        </w:r>
      </w:hyperlink>
      <w:r>
        <w:t xml:space="preserve"> Административного регламента, допускается изменение состава аукционной комиссии.</w:t>
      </w:r>
    </w:p>
    <w:p w:rsidR="00F23550" w:rsidRDefault="00F23550">
      <w:pPr>
        <w:pStyle w:val="ConsPlusNormal"/>
        <w:spacing w:before="220"/>
        <w:ind w:firstLine="540"/>
        <w:jc w:val="both"/>
      </w:pPr>
      <w:r>
        <w:t>Изменение состава аукционной комиссии возможно не позднее 3 (трех) календарных дней до даты проведения заседания аукционной комиссии на основании приказа Роснедр или территориального органа Роснедр,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F23550" w:rsidRDefault="00F23550">
      <w:pPr>
        <w:pStyle w:val="ConsPlusNormal"/>
        <w:spacing w:before="220"/>
        <w:ind w:firstLine="540"/>
        <w:jc w:val="both"/>
      </w:pPr>
      <w:r>
        <w:t>Заседание аукционной комиссии правомочно, если на нем присутствует более половины членов от ее списочного состава, но не менее пяти человек.</w:t>
      </w:r>
    </w:p>
    <w:p w:rsidR="00F23550" w:rsidRDefault="00F23550">
      <w:pPr>
        <w:pStyle w:val="ConsPlusNormal"/>
        <w:spacing w:before="220"/>
        <w:ind w:firstLine="540"/>
        <w:jc w:val="both"/>
      </w:pPr>
      <w:r>
        <w:t>Передача в любой форме (в том числе нотариально удостоверенной) членами комиссии полномочий по принятию решений, отнесенных к компетенции аукционной комиссии, другим ее членам не допускается.</w:t>
      </w:r>
    </w:p>
    <w:p w:rsidR="00F23550" w:rsidRDefault="00F23550">
      <w:pPr>
        <w:pStyle w:val="ConsPlusNormal"/>
        <w:spacing w:before="220"/>
        <w:ind w:firstLine="540"/>
        <w:jc w:val="both"/>
      </w:pPr>
      <w:r>
        <w:t>Организационное обеспечение деятельности аукционной комиссии осуществляется Роснедрами или его территориальным органом.</w:t>
      </w:r>
    </w:p>
    <w:p w:rsidR="00F23550" w:rsidRDefault="00F23550">
      <w:pPr>
        <w:pStyle w:val="ConsPlusNormal"/>
        <w:spacing w:before="220"/>
        <w:ind w:firstLine="540"/>
        <w:jc w:val="both"/>
      </w:pPr>
      <w:r>
        <w:lastRenderedPageBreak/>
        <w:t xml:space="preserve">Члены аукционной комиссии оповещаются организатором аукциона о дате и месте проведения заседаний аукционной комиссии, предусмотренных </w:t>
      </w:r>
      <w:hyperlink w:anchor="P478" w:history="1">
        <w:r>
          <w:rPr>
            <w:color w:val="0000FF"/>
          </w:rPr>
          <w:t>пунктами 75</w:t>
        </w:r>
      </w:hyperlink>
      <w:r>
        <w:t xml:space="preserve"> и </w:t>
      </w:r>
      <w:hyperlink w:anchor="P609" w:history="1">
        <w:r>
          <w:rPr>
            <w:color w:val="0000FF"/>
          </w:rPr>
          <w:t>104</w:t>
        </w:r>
      </w:hyperlink>
      <w:r>
        <w:t xml:space="preserve"> Административного регламента, не позднее 3 рабочих дней до даты проведения таких заседаний.</w:t>
      </w:r>
    </w:p>
    <w:p w:rsidR="00F23550" w:rsidRDefault="00F23550">
      <w:pPr>
        <w:pStyle w:val="ConsPlusNormal"/>
        <w:spacing w:before="220"/>
        <w:ind w:firstLine="540"/>
        <w:jc w:val="both"/>
      </w:pPr>
      <w:r>
        <w:t>102. Неявка должностного лица Роснедр или его территориального органа, являющегося членом аукционной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w:t>
      </w:r>
    </w:p>
    <w:p w:rsidR="00F23550" w:rsidRDefault="00F23550">
      <w:pPr>
        <w:pStyle w:val="ConsPlusNormal"/>
        <w:spacing w:before="220"/>
        <w:ind w:firstLine="540"/>
        <w:jc w:val="both"/>
      </w:pPr>
      <w:r>
        <w:t>В случае неявки без уважительных причин должностных лиц Минприроды России, органов исполнительной власти субъектов Российской Федерации, являющихся членами аукционной комиссии, а также в случае выяснения обстоятельств, свидетельствующих о том, что указанные должностные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Минприроды России, органов субъектов Российской Федерации с предложением о привлечении их должностных лиц к ответственности.</w:t>
      </w:r>
    </w:p>
    <w:p w:rsidR="00F23550" w:rsidRDefault="00F23550">
      <w:pPr>
        <w:pStyle w:val="ConsPlusNormal"/>
        <w:spacing w:before="220"/>
        <w:ind w:firstLine="540"/>
        <w:jc w:val="both"/>
      </w:pPr>
      <w:r>
        <w:t>В случае неявки без уважительных причин представителей подведомственных Роснедра организаций и учреждений, являющихся членами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руководителей подведомственных Роснедра организаций и учреждений с предложением о привлечении их должностных лиц к ответственности.</w:t>
      </w:r>
    </w:p>
    <w:p w:rsidR="00F23550" w:rsidRDefault="00F23550">
      <w:pPr>
        <w:pStyle w:val="ConsPlusNormal"/>
        <w:spacing w:before="220"/>
        <w:ind w:firstLine="540"/>
        <w:jc w:val="both"/>
      </w:pPr>
      <w:r>
        <w:t>103. Решение аукционной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аукционной комиссии.</w:t>
      </w:r>
    </w:p>
    <w:p w:rsidR="00F23550" w:rsidRDefault="00F23550">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F23550" w:rsidRDefault="00F23550">
      <w:pPr>
        <w:pStyle w:val="ConsPlusNormal"/>
        <w:spacing w:before="220"/>
        <w:ind w:firstLine="540"/>
        <w:jc w:val="both"/>
      </w:pPr>
      <w:r>
        <w:t>Члены аукционной комиссии, не согласные с решением комиссии, могут приложить к протоколу особое мнение о результатах проведенного аукциона.</w:t>
      </w:r>
    </w:p>
    <w:p w:rsidR="00F23550" w:rsidRDefault="00F23550">
      <w:pPr>
        <w:pStyle w:val="ConsPlusNormal"/>
        <w:spacing w:before="220"/>
        <w:ind w:firstLine="540"/>
        <w:jc w:val="both"/>
      </w:pPr>
      <w:bookmarkStart w:id="20" w:name="P609"/>
      <w:bookmarkEnd w:id="20"/>
      <w:r>
        <w:t>104. В день проведения аукциона на право пользования недрами один из членов аукционной комиссии регистрирует представителей участников аукциона.</w:t>
      </w:r>
    </w:p>
    <w:p w:rsidR="00F23550" w:rsidRDefault="00F23550">
      <w:pPr>
        <w:pStyle w:val="ConsPlusNormal"/>
        <w:spacing w:before="220"/>
        <w:ind w:firstLine="540"/>
        <w:jc w:val="both"/>
      </w:pPr>
      <w:r>
        <w:t>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F23550" w:rsidRDefault="00F23550">
      <w:pPr>
        <w:pStyle w:val="ConsPlusNormal"/>
        <w:spacing w:before="220"/>
        <w:ind w:firstLine="540"/>
        <w:jc w:val="both"/>
      </w:pPr>
      <w:r>
        <w:t>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F23550" w:rsidRDefault="00F23550">
      <w:pPr>
        <w:pStyle w:val="ConsPlusNormal"/>
        <w:spacing w:before="220"/>
        <w:ind w:firstLine="540"/>
        <w:jc w:val="both"/>
      </w:pPr>
      <w:r>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F23550" w:rsidRDefault="00F23550">
      <w:pPr>
        <w:pStyle w:val="ConsPlusNormal"/>
        <w:spacing w:before="220"/>
        <w:ind w:firstLine="540"/>
        <w:jc w:val="both"/>
      </w:pPr>
      <w:r>
        <w:t xml:space="preserve">105. Аукцион на право пользования недрами проводится в открытой форме посредством объявления участниками аукциона своих предложений по величине разового платежа за </w:t>
      </w:r>
      <w:r>
        <w:lastRenderedPageBreak/>
        <w:t>пользование недрами. Величина шага аукциона устанавливается в порядке и условиях проведения аукциона на право пользования недрами в процентном соотношении от стартового размера разового платежа.</w:t>
      </w:r>
    </w:p>
    <w:p w:rsidR="00F23550" w:rsidRDefault="00F23550">
      <w:pPr>
        <w:pStyle w:val="ConsPlusNormal"/>
        <w:spacing w:before="220"/>
        <w:ind w:firstLine="540"/>
        <w:jc w:val="both"/>
      </w:pPr>
      <w:r>
        <w:t>106. Непосредственное проведение аукциона на право пользования недрами поручается аукционисту, избранному из состава аукционной комиссии.</w:t>
      </w:r>
    </w:p>
    <w:p w:rsidR="00F23550" w:rsidRDefault="00F23550">
      <w:pPr>
        <w:pStyle w:val="ConsPlusNormal"/>
        <w:spacing w:before="220"/>
        <w:ind w:firstLine="540"/>
        <w:jc w:val="both"/>
      </w:pPr>
      <w:r>
        <w:t>107. Участникам аукциона на право пользования недрами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F23550" w:rsidRDefault="00F23550">
      <w:pPr>
        <w:pStyle w:val="ConsPlusNormal"/>
        <w:spacing w:before="220"/>
        <w:ind w:firstLine="540"/>
        <w:jc w:val="both"/>
      </w:pPr>
      <w:r>
        <w:t>108. Аукцион на право пользования недрами начинается с объявления наименования участка недр, целевого назначения работ, связанного с пользованием недрами, стартового размера разового платежа за пользование недрами, шага аукциона, регистрационных номеров, присвоенных участникам аукциона, а также избрания аукциониста членами аукционной комиссии.</w:t>
      </w:r>
    </w:p>
    <w:p w:rsidR="00F23550" w:rsidRDefault="00F23550">
      <w:pPr>
        <w:pStyle w:val="ConsPlusNormal"/>
        <w:spacing w:before="220"/>
        <w:ind w:firstLine="540"/>
        <w:jc w:val="both"/>
      </w:pPr>
      <w:r>
        <w:t>109. Аукционист объявляет первое значение разового платежа, равное его стартовому размеру, увеличенному на размер шага аукциона.</w:t>
      </w:r>
    </w:p>
    <w:p w:rsidR="00F23550" w:rsidRDefault="00F23550">
      <w:pPr>
        <w:pStyle w:val="ConsPlusNormal"/>
        <w:spacing w:before="220"/>
        <w:ind w:firstLine="540"/>
        <w:jc w:val="both"/>
      </w:pPr>
      <w: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F23550" w:rsidRDefault="00F23550">
      <w:pPr>
        <w:pStyle w:val="ConsPlusNormal"/>
        <w:spacing w:before="220"/>
        <w:ind w:firstLine="540"/>
        <w:jc w:val="both"/>
      </w:pPr>
      <w:r>
        <w:t>110.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F23550" w:rsidRDefault="00F23550">
      <w:pPr>
        <w:pStyle w:val="ConsPlusNormal"/>
        <w:spacing w:before="220"/>
        <w:ind w:firstLine="540"/>
        <w:jc w:val="both"/>
      </w:pPr>
      <w:r>
        <w:t>В ведомость прохождения шагов аукциона на право пользования недрами вносится только номер участника аукциона, который назван аукционистом.</w:t>
      </w:r>
    </w:p>
    <w:p w:rsidR="00F23550" w:rsidRDefault="00F23550">
      <w:pPr>
        <w:pStyle w:val="ConsPlusNormal"/>
        <w:spacing w:before="220"/>
        <w:ind w:firstLine="540"/>
        <w:jc w:val="both"/>
      </w:pPr>
      <w:r>
        <w:t>Каждое последующее значение размера разового платежа аукционист назначает путем увеличения текущего значения на шаг аукциона.</w:t>
      </w:r>
    </w:p>
    <w:p w:rsidR="00F23550" w:rsidRDefault="00F23550">
      <w:pPr>
        <w:pStyle w:val="ConsPlusNormal"/>
        <w:spacing w:before="220"/>
        <w:ind w:firstLine="540"/>
        <w:jc w:val="both"/>
      </w:pPr>
      <w:r>
        <w:t>По решению аукционной комиссии, после прохождения 100 и (или) 300 и (или) 500 шагов аукциона, величина шага аукциона может быть установлена в размере 10% от достигнутой величины размера разового платежа соответственно на 100 и (или) 300 и (или) 500 шаге аукциона.</w:t>
      </w:r>
    </w:p>
    <w:p w:rsidR="00F23550" w:rsidRDefault="00F23550">
      <w:pPr>
        <w:pStyle w:val="ConsPlusNormal"/>
        <w:spacing w:before="220"/>
        <w:ind w:firstLine="540"/>
        <w:jc w:val="both"/>
      </w:pPr>
      <w:r>
        <w:t>В случае если проведение аукциона длится более 4 часов, допускается установление технического перерыва продолжительностью не более 24 часов.</w:t>
      </w:r>
    </w:p>
    <w:p w:rsidR="00F23550" w:rsidRDefault="00F23550">
      <w:pPr>
        <w:pStyle w:val="ConsPlusNormal"/>
        <w:spacing w:before="220"/>
        <w:ind w:firstLine="540"/>
        <w:jc w:val="both"/>
      </w:pPr>
      <w:r>
        <w:t>111.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F23550" w:rsidRDefault="00F23550">
      <w:pPr>
        <w:pStyle w:val="ConsPlusNormal"/>
        <w:spacing w:before="220"/>
        <w:ind w:firstLine="540"/>
        <w:jc w:val="both"/>
      </w:pPr>
      <w:r>
        <w:t>112. Победителем аукциона признается участник аукциона, предложивший наибольшую величину разового платежа за пользование недрами.</w:t>
      </w:r>
    </w:p>
    <w:p w:rsidR="00F23550" w:rsidRDefault="00F23550">
      <w:pPr>
        <w:pStyle w:val="ConsPlusNormal"/>
        <w:spacing w:before="220"/>
        <w:ind w:firstLine="540"/>
        <w:jc w:val="both"/>
      </w:pPr>
      <w:r>
        <w:t>113.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w:t>
      </w:r>
    </w:p>
    <w:p w:rsidR="00F23550" w:rsidRDefault="00F23550">
      <w:pPr>
        <w:pStyle w:val="ConsPlusNormal"/>
        <w:spacing w:before="220"/>
        <w:ind w:firstLine="540"/>
        <w:jc w:val="both"/>
      </w:pPr>
      <w:r>
        <w:t>В протоколе о результатах аукциона на право пользования недрами указываются:</w:t>
      </w:r>
    </w:p>
    <w:p w:rsidR="00F23550" w:rsidRDefault="00F23550">
      <w:pPr>
        <w:pStyle w:val="ConsPlusNormal"/>
        <w:spacing w:before="220"/>
        <w:ind w:firstLine="540"/>
        <w:jc w:val="both"/>
      </w:pPr>
      <w:r>
        <w:t xml:space="preserve">1) дата, время, место проведения заседания аукционной комиссии, предусмотренной </w:t>
      </w:r>
      <w:hyperlink w:anchor="P609" w:history="1">
        <w:r>
          <w:rPr>
            <w:color w:val="0000FF"/>
          </w:rPr>
          <w:t>пунктом 104</w:t>
        </w:r>
      </w:hyperlink>
      <w:r>
        <w:t xml:space="preserve"> Административного регламента;</w:t>
      </w:r>
    </w:p>
    <w:p w:rsidR="00F23550" w:rsidRDefault="00F23550">
      <w:pPr>
        <w:pStyle w:val="ConsPlusNormal"/>
        <w:spacing w:before="220"/>
        <w:ind w:firstLine="540"/>
        <w:jc w:val="both"/>
      </w:pPr>
      <w:r>
        <w:t>2) наименование участка недр, по которому проводится аукцион;</w:t>
      </w:r>
    </w:p>
    <w:p w:rsidR="00F23550" w:rsidRDefault="00F23550">
      <w:pPr>
        <w:pStyle w:val="ConsPlusNormal"/>
        <w:spacing w:before="220"/>
        <w:ind w:firstLine="540"/>
        <w:jc w:val="both"/>
      </w:pPr>
      <w:r>
        <w:t xml:space="preserve">3) состав членов аукционной комиссии, предусмотренной </w:t>
      </w:r>
      <w:hyperlink w:anchor="P609" w:history="1">
        <w:r>
          <w:rPr>
            <w:color w:val="0000FF"/>
          </w:rPr>
          <w:t>пунктом 104</w:t>
        </w:r>
      </w:hyperlink>
      <w:r>
        <w:t xml:space="preserve"> Административного регламента, принявших участие в проведении аукциона;</w:t>
      </w:r>
    </w:p>
    <w:p w:rsidR="00F23550" w:rsidRDefault="00F23550">
      <w:pPr>
        <w:pStyle w:val="ConsPlusNormal"/>
        <w:spacing w:before="220"/>
        <w:ind w:firstLine="540"/>
        <w:jc w:val="both"/>
      </w:pPr>
      <w:r>
        <w:t>4) сведения о победителе аукциона: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F23550" w:rsidRDefault="00F23550">
      <w:pPr>
        <w:pStyle w:val="ConsPlusNormal"/>
        <w:spacing w:before="220"/>
        <w:ind w:firstLine="540"/>
        <w:jc w:val="both"/>
      </w:pPr>
      <w:r>
        <w:t>5) стартовый размер разового платежа за пользование недрами;</w:t>
      </w:r>
    </w:p>
    <w:p w:rsidR="00F23550" w:rsidRDefault="00F23550">
      <w:pPr>
        <w:pStyle w:val="ConsPlusNormal"/>
        <w:spacing w:before="220"/>
        <w:ind w:firstLine="540"/>
        <w:jc w:val="both"/>
      </w:pPr>
      <w:r>
        <w:t>6) окончательный размер разового платежа за пользование недрами, установленный по результатам аукциона;</w:t>
      </w:r>
    </w:p>
    <w:p w:rsidR="00F23550" w:rsidRDefault="00F23550">
      <w:pPr>
        <w:pStyle w:val="ConsPlusNormal"/>
        <w:spacing w:before="220"/>
        <w:ind w:firstLine="540"/>
        <w:jc w:val="both"/>
      </w:pPr>
      <w:r>
        <w:t>7) сведения о том, что аукцион не состоялся (с указанием причин);</w:t>
      </w:r>
    </w:p>
    <w:p w:rsidR="00F23550" w:rsidRDefault="00F23550">
      <w:pPr>
        <w:pStyle w:val="ConsPlusNormal"/>
        <w:spacing w:before="220"/>
        <w:ind w:firstLine="540"/>
        <w:jc w:val="both"/>
      </w:pPr>
      <w:r>
        <w:t xml:space="preserve">8) иные сведения по решению аукционной комиссии, предусмотренной </w:t>
      </w:r>
      <w:hyperlink w:anchor="P609" w:history="1">
        <w:r>
          <w:rPr>
            <w:color w:val="0000FF"/>
          </w:rPr>
          <w:t>пунктом 104</w:t>
        </w:r>
      </w:hyperlink>
      <w:r>
        <w:t xml:space="preserve"> Административного регламента.</w:t>
      </w:r>
    </w:p>
    <w:p w:rsidR="00F23550" w:rsidRDefault="00F23550">
      <w:pPr>
        <w:pStyle w:val="ConsPlusNormal"/>
        <w:spacing w:before="220"/>
        <w:ind w:firstLine="540"/>
        <w:jc w:val="both"/>
      </w:pPr>
      <w:r>
        <w:t>114. Протокол о результатах аукциона на право пользования недрами оформляется в 3-х экземплярах в день проведения аукциона и подписывается всеми членами аукционной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аукциона в структурное подразделение Роснедр или его территориальный орган.</w:t>
      </w:r>
    </w:p>
    <w:p w:rsidR="00F23550" w:rsidRDefault="00F23550">
      <w:pPr>
        <w:pStyle w:val="ConsPlusNormal"/>
        <w:jc w:val="both"/>
      </w:pPr>
    </w:p>
    <w:p w:rsidR="00F23550" w:rsidRDefault="00F23550">
      <w:pPr>
        <w:pStyle w:val="ConsPlusTitle"/>
        <w:jc w:val="center"/>
        <w:outlineLvl w:val="2"/>
      </w:pPr>
      <w:r>
        <w:t>Утверждение итогов конкурса или аукциона на право</w:t>
      </w:r>
    </w:p>
    <w:p w:rsidR="00F23550" w:rsidRDefault="00F23550">
      <w:pPr>
        <w:pStyle w:val="ConsPlusTitle"/>
        <w:jc w:val="center"/>
      </w:pPr>
      <w:r>
        <w:t>пользования недрами</w:t>
      </w:r>
    </w:p>
    <w:p w:rsidR="00F23550" w:rsidRDefault="00F23550">
      <w:pPr>
        <w:pStyle w:val="ConsPlusNormal"/>
        <w:jc w:val="both"/>
      </w:pPr>
    </w:p>
    <w:p w:rsidR="00F23550" w:rsidRDefault="00F23550">
      <w:pPr>
        <w:pStyle w:val="ConsPlusNormal"/>
        <w:ind w:firstLine="540"/>
        <w:jc w:val="both"/>
      </w:pPr>
      <w:r>
        <w:t>115. 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Роснедрами или его территориальным органом не позднее 30 дней с даты проведения конкурса или аукциона на право пользования недрами и оформляется приказом Роснедр или его территориального органа.</w:t>
      </w:r>
    </w:p>
    <w:p w:rsidR="00F23550" w:rsidRDefault="00F23550">
      <w:pPr>
        <w:pStyle w:val="ConsPlusNormal"/>
        <w:spacing w:before="220"/>
        <w:ind w:firstLine="540"/>
        <w:jc w:val="both"/>
      </w:pPr>
      <w:r>
        <w:t>116. Конкурс признается несостоявшимся в следующих случаях:</w:t>
      </w:r>
    </w:p>
    <w:p w:rsidR="00F23550" w:rsidRDefault="00F23550">
      <w:pPr>
        <w:pStyle w:val="ConsPlusNormal"/>
        <w:spacing w:before="220"/>
        <w:ind w:firstLine="540"/>
        <w:jc w:val="both"/>
      </w:pPr>
      <w:r>
        <w:t>при отсутствии заявок на участие в конкурсе;</w:t>
      </w:r>
    </w:p>
    <w:p w:rsidR="00F23550" w:rsidRDefault="00F23550">
      <w:pPr>
        <w:pStyle w:val="ConsPlusNormal"/>
        <w:spacing w:before="220"/>
        <w:ind w:firstLine="540"/>
        <w:jc w:val="both"/>
      </w:pPr>
      <w:r>
        <w:t>если ни одна из поданных заявок не соответствует условиям конкурса;</w:t>
      </w:r>
    </w:p>
    <w:p w:rsidR="00F23550" w:rsidRDefault="00F23550">
      <w:pPr>
        <w:pStyle w:val="ConsPlusNormal"/>
        <w:spacing w:before="220"/>
        <w:ind w:firstLine="540"/>
        <w:jc w:val="both"/>
      </w:pPr>
      <w:r>
        <w:t>на участие в конкурсе поступила заявка только от одного заявителя;</w:t>
      </w:r>
    </w:p>
    <w:p w:rsidR="00F23550" w:rsidRDefault="00F23550">
      <w:pPr>
        <w:pStyle w:val="ConsPlusNormal"/>
        <w:spacing w:before="220"/>
        <w:ind w:firstLine="540"/>
        <w:jc w:val="both"/>
      </w:pPr>
      <w:r>
        <w:t>участником конкурса является только один заявитель;</w:t>
      </w:r>
    </w:p>
    <w:p w:rsidR="00F23550" w:rsidRDefault="00F23550">
      <w:pPr>
        <w:pStyle w:val="ConsPlusNormal"/>
        <w:spacing w:before="220"/>
        <w:ind w:firstLine="540"/>
        <w:jc w:val="both"/>
      </w:pPr>
      <w:r>
        <w:t>на участие в конкурсе поступила заявка только от одного участника конкурса. В случае, если на участие в конкурсе поступила заявка только от одного участника конкурса и технико-экономические предложения такого участника конкурса признаны конкурсной комиссией удовлетворяющими основным критериям, то лицензия на пользование недрами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
    <w:p w:rsidR="00F23550" w:rsidRDefault="00F23550">
      <w:pPr>
        <w:pStyle w:val="ConsPlusNormal"/>
        <w:spacing w:before="220"/>
        <w:ind w:firstLine="540"/>
        <w:jc w:val="both"/>
      </w:pPr>
      <w:r>
        <w:t>Аукцион на право пользования недрами признается несостоявшимся в следующих случаях:</w:t>
      </w:r>
    </w:p>
    <w:p w:rsidR="00F23550" w:rsidRDefault="00F23550">
      <w:pPr>
        <w:pStyle w:val="ConsPlusNormal"/>
        <w:spacing w:before="220"/>
        <w:ind w:firstLine="540"/>
        <w:jc w:val="both"/>
      </w:pPr>
      <w:r>
        <w:t>при отсутствии заявок на участие в аукционе;</w:t>
      </w:r>
    </w:p>
    <w:p w:rsidR="00F23550" w:rsidRDefault="00F23550">
      <w:pPr>
        <w:pStyle w:val="ConsPlusNormal"/>
        <w:spacing w:before="220"/>
        <w:ind w:firstLine="540"/>
        <w:jc w:val="both"/>
      </w:pPr>
      <w:r>
        <w:lastRenderedPageBreak/>
        <w:t>на участие в аукционе зарегистрирована одна заявка;</w:t>
      </w:r>
    </w:p>
    <w:p w:rsidR="00F23550" w:rsidRDefault="00F23550">
      <w:pPr>
        <w:pStyle w:val="ConsPlusNormal"/>
        <w:spacing w:before="220"/>
        <w:ind w:firstLine="540"/>
        <w:jc w:val="both"/>
      </w:pPr>
      <w:r>
        <w:t>к участию в аукционе допущен только один заявитель;</w:t>
      </w:r>
    </w:p>
    <w:p w:rsidR="00F23550" w:rsidRDefault="00F23550">
      <w:pPr>
        <w:pStyle w:val="ConsPlusNormal"/>
        <w:spacing w:before="220"/>
        <w:ind w:firstLine="540"/>
        <w:jc w:val="both"/>
      </w:pPr>
      <w:r>
        <w:t>к участию в аукционе не допущены все заявители;</w:t>
      </w:r>
    </w:p>
    <w:p w:rsidR="00F23550" w:rsidRDefault="00F23550">
      <w:pPr>
        <w:pStyle w:val="ConsPlusNormal"/>
        <w:spacing w:before="220"/>
        <w:ind w:firstLine="540"/>
        <w:jc w:val="both"/>
      </w:pPr>
      <w:r>
        <w:t>участниками аукциона не предложена величина разового платежа выше стартового размера;</w:t>
      </w:r>
    </w:p>
    <w:p w:rsidR="00F23550" w:rsidRDefault="00F23550">
      <w:pPr>
        <w:pStyle w:val="ConsPlusNormal"/>
        <w:spacing w:before="220"/>
        <w:ind w:firstLine="540"/>
        <w:jc w:val="both"/>
      </w:pPr>
      <w:r>
        <w:t>на итоговое заседание аукционной комиссии зарегистрировалось менее двух участников аукциона.</w:t>
      </w:r>
    </w:p>
    <w:p w:rsidR="00F23550" w:rsidRDefault="00F23550">
      <w:pPr>
        <w:pStyle w:val="ConsPlusNormal"/>
        <w:spacing w:before="220"/>
        <w:ind w:firstLine="540"/>
        <w:jc w:val="both"/>
      </w:pPr>
      <w:r>
        <w:t>117. Роснедра или его территориальный орган обеспечивают размещение информации о результатах проведения конкурса или аукциона на официальном сайте не позднее 10 рабочих дней со дня принятия решения об утверждении результатов конкурса или аукциона на право пользования недрами, а также информирование участников конкурса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на право пользования недрами.</w:t>
      </w:r>
    </w:p>
    <w:p w:rsidR="00F23550" w:rsidRDefault="00F23550">
      <w:pPr>
        <w:pStyle w:val="ConsPlusNormal"/>
        <w:jc w:val="both"/>
      </w:pPr>
    </w:p>
    <w:p w:rsidR="00F23550" w:rsidRDefault="00F23550">
      <w:pPr>
        <w:pStyle w:val="ConsPlusTitle"/>
        <w:jc w:val="center"/>
        <w:outlineLvl w:val="1"/>
      </w:pPr>
      <w:r>
        <w:t>IV. Формы контроля за предоставлением</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Title"/>
        <w:jc w:val="center"/>
        <w:outlineLvl w:val="2"/>
      </w:pPr>
      <w:r>
        <w:t>Порядок осуществления текущего контроля за соблюдением</w:t>
      </w:r>
    </w:p>
    <w:p w:rsidR="00F23550" w:rsidRDefault="00F23550">
      <w:pPr>
        <w:pStyle w:val="ConsPlusTitle"/>
        <w:jc w:val="center"/>
      </w:pPr>
      <w:r>
        <w:t>и исполнением ответственными должностными лицами положений</w:t>
      </w:r>
    </w:p>
    <w:p w:rsidR="00F23550" w:rsidRDefault="00F23550">
      <w:pPr>
        <w:pStyle w:val="ConsPlusTitle"/>
        <w:jc w:val="center"/>
      </w:pPr>
      <w:r>
        <w:t>Административного регламента и иных нормативных правовых</w:t>
      </w:r>
    </w:p>
    <w:p w:rsidR="00F23550" w:rsidRDefault="00F23550">
      <w:pPr>
        <w:pStyle w:val="ConsPlusTitle"/>
        <w:jc w:val="center"/>
      </w:pPr>
      <w:r>
        <w:t>актов, устанавливающих требования к предоставлению</w:t>
      </w:r>
    </w:p>
    <w:p w:rsidR="00F23550" w:rsidRDefault="00F23550">
      <w:pPr>
        <w:pStyle w:val="ConsPlusTitle"/>
        <w:jc w:val="center"/>
      </w:pPr>
      <w:r>
        <w:t>государственной услуги, а также принятием ими решений</w:t>
      </w:r>
    </w:p>
    <w:p w:rsidR="00F23550" w:rsidRDefault="00F23550">
      <w:pPr>
        <w:pStyle w:val="ConsPlusNormal"/>
        <w:jc w:val="both"/>
      </w:pPr>
    </w:p>
    <w:p w:rsidR="00F23550" w:rsidRDefault="00F23550">
      <w:pPr>
        <w:pStyle w:val="ConsPlusNormal"/>
        <w:ind w:firstLine="540"/>
        <w:jc w:val="both"/>
      </w:pPr>
      <w:r>
        <w:t>118.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F23550" w:rsidRDefault="00F23550">
      <w:pPr>
        <w:pStyle w:val="ConsPlusNormal"/>
        <w:spacing w:before="220"/>
        <w:ind w:firstLine="540"/>
        <w:jc w:val="both"/>
      </w:pPr>
      <w:r>
        <w:t>119.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F23550" w:rsidRDefault="00F23550">
      <w:pPr>
        <w:pStyle w:val="ConsPlusNormal"/>
        <w:spacing w:before="220"/>
        <w:ind w:firstLine="540"/>
        <w:jc w:val="both"/>
      </w:pPr>
      <w:r>
        <w:t>120. Периодичность осуществления текущего контроля устанавливается руководителем Роснедр или заместителем руководителя Роснедр.</w:t>
      </w:r>
    </w:p>
    <w:p w:rsidR="00F23550" w:rsidRDefault="00F23550">
      <w:pPr>
        <w:pStyle w:val="ConsPlusNormal"/>
        <w:jc w:val="both"/>
      </w:pPr>
    </w:p>
    <w:p w:rsidR="00F23550" w:rsidRDefault="00F23550">
      <w:pPr>
        <w:pStyle w:val="ConsPlusTitle"/>
        <w:jc w:val="center"/>
        <w:outlineLvl w:val="2"/>
      </w:pPr>
      <w:r>
        <w:t>Порядок и периодичность осуществления плановых</w:t>
      </w:r>
    </w:p>
    <w:p w:rsidR="00F23550" w:rsidRDefault="00F23550">
      <w:pPr>
        <w:pStyle w:val="ConsPlusTitle"/>
        <w:jc w:val="center"/>
      </w:pPr>
      <w:r>
        <w:t>и внеплановых проверок полноты и качества предоставления</w:t>
      </w:r>
    </w:p>
    <w:p w:rsidR="00F23550" w:rsidRDefault="00F23550">
      <w:pPr>
        <w:pStyle w:val="ConsPlusTitle"/>
        <w:jc w:val="center"/>
      </w:pPr>
      <w:r>
        <w:t>государственной услуги, в том числе порядок и формы</w:t>
      </w:r>
    </w:p>
    <w:p w:rsidR="00F23550" w:rsidRDefault="00F23550">
      <w:pPr>
        <w:pStyle w:val="ConsPlusTitle"/>
        <w:jc w:val="center"/>
      </w:pPr>
      <w:r>
        <w:t>контроля за полнотой и качеством предоставления</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121.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F23550" w:rsidRDefault="00F23550">
      <w:pPr>
        <w:pStyle w:val="ConsPlusNormal"/>
        <w:spacing w:before="220"/>
        <w:ind w:firstLine="540"/>
        <w:jc w:val="both"/>
      </w:pPr>
      <w:r>
        <w:t xml:space="preserve">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lastRenderedPageBreak/>
        <w:t>действия (бездействие) и решения должностных лиц территориальных органов Роснедр.</w:t>
      </w:r>
    </w:p>
    <w:p w:rsidR="00F23550" w:rsidRDefault="00F23550">
      <w:pPr>
        <w:pStyle w:val="ConsPlusNormal"/>
        <w:spacing w:before="220"/>
        <w:ind w:firstLine="540"/>
        <w:jc w:val="both"/>
      </w:pPr>
      <w:r>
        <w:t>122. Периодичность осуществления плановых проверок устанавливается руководителем Роснедр или заместителем руководителя Роснедр.</w:t>
      </w:r>
    </w:p>
    <w:p w:rsidR="00F23550" w:rsidRDefault="00F2355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F23550" w:rsidRDefault="00F23550">
      <w:pPr>
        <w:pStyle w:val="ConsPlusNormal"/>
        <w:spacing w:before="220"/>
        <w:ind w:firstLine="540"/>
        <w:jc w:val="both"/>
      </w:pPr>
      <w:r>
        <w:t>123.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F23550" w:rsidRDefault="00F23550">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F23550" w:rsidRDefault="00F23550">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F23550" w:rsidRDefault="00F23550">
      <w:pPr>
        <w:pStyle w:val="ConsPlusNormal"/>
        <w:spacing w:before="220"/>
        <w:ind w:firstLine="540"/>
        <w:jc w:val="both"/>
      </w:pPr>
      <w:r>
        <w:t>124. Результаты проверки оформляются в виде акта проверки, в котором отмечаются выявленные недостатки и нарушения или факт их отсутствия.</w:t>
      </w:r>
    </w:p>
    <w:p w:rsidR="00F23550" w:rsidRDefault="00F23550">
      <w:pPr>
        <w:pStyle w:val="ConsPlusNormal"/>
        <w:spacing w:before="220"/>
        <w:ind w:firstLine="540"/>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23550" w:rsidRDefault="00F23550">
      <w:pPr>
        <w:pStyle w:val="ConsPlusNormal"/>
        <w:jc w:val="both"/>
      </w:pPr>
    </w:p>
    <w:p w:rsidR="00F23550" w:rsidRDefault="00F23550">
      <w:pPr>
        <w:pStyle w:val="ConsPlusTitle"/>
        <w:jc w:val="center"/>
        <w:outlineLvl w:val="2"/>
      </w:pPr>
      <w:r>
        <w:t>Ответственность должностных лиц Роснедр</w:t>
      </w:r>
    </w:p>
    <w:p w:rsidR="00F23550" w:rsidRDefault="00F23550">
      <w:pPr>
        <w:pStyle w:val="ConsPlusTitle"/>
        <w:jc w:val="center"/>
      </w:pPr>
      <w:r>
        <w:t>и территориальных органов Роснедр за решения и действия</w:t>
      </w:r>
    </w:p>
    <w:p w:rsidR="00F23550" w:rsidRDefault="00F23550">
      <w:pPr>
        <w:pStyle w:val="ConsPlusTitle"/>
        <w:jc w:val="center"/>
      </w:pPr>
      <w:r>
        <w:t>(бездействие), принимаемые (осуществляемые) ими в ходе</w:t>
      </w:r>
    </w:p>
    <w:p w:rsidR="00F23550" w:rsidRDefault="00F23550">
      <w:pPr>
        <w:pStyle w:val="ConsPlusTitle"/>
        <w:jc w:val="center"/>
      </w:pPr>
      <w:r>
        <w:t>предоставления государственной услуги</w:t>
      </w:r>
    </w:p>
    <w:p w:rsidR="00F23550" w:rsidRDefault="00F23550">
      <w:pPr>
        <w:pStyle w:val="ConsPlusNormal"/>
        <w:jc w:val="both"/>
      </w:pPr>
    </w:p>
    <w:p w:rsidR="00F23550" w:rsidRDefault="00F23550">
      <w:pPr>
        <w:pStyle w:val="ConsPlusNormal"/>
        <w:ind w:firstLine="540"/>
        <w:jc w:val="both"/>
      </w:pPr>
      <w:r>
        <w:t>126.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F23550" w:rsidRDefault="00F23550">
      <w:pPr>
        <w:pStyle w:val="ConsPlusNormal"/>
        <w:spacing w:before="220"/>
        <w:ind w:firstLine="540"/>
        <w:jc w:val="both"/>
      </w:pPr>
      <w:r>
        <w:t>127.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F23550" w:rsidRDefault="00F23550">
      <w:pPr>
        <w:pStyle w:val="ConsPlusNormal"/>
        <w:spacing w:before="220"/>
        <w:ind w:firstLine="540"/>
        <w:jc w:val="both"/>
      </w:pPr>
      <w:r>
        <w:t>128.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F23550" w:rsidRDefault="00F23550">
      <w:pPr>
        <w:pStyle w:val="ConsPlusNormal"/>
        <w:jc w:val="both"/>
      </w:pPr>
    </w:p>
    <w:p w:rsidR="00F23550" w:rsidRDefault="00F23550">
      <w:pPr>
        <w:pStyle w:val="ConsPlusTitle"/>
        <w:jc w:val="center"/>
        <w:outlineLvl w:val="2"/>
      </w:pPr>
      <w:r>
        <w:t>Положения, характеризующие требования к порядку</w:t>
      </w:r>
    </w:p>
    <w:p w:rsidR="00F23550" w:rsidRDefault="00F23550">
      <w:pPr>
        <w:pStyle w:val="ConsPlusTitle"/>
        <w:jc w:val="center"/>
      </w:pPr>
      <w:r>
        <w:t>и формам контроля за предоставлением государственной</w:t>
      </w:r>
    </w:p>
    <w:p w:rsidR="00F23550" w:rsidRDefault="00F23550">
      <w:pPr>
        <w:pStyle w:val="ConsPlusTitle"/>
        <w:jc w:val="center"/>
      </w:pPr>
      <w:r>
        <w:t>услуги, в том числе со стороны граждан,</w:t>
      </w:r>
    </w:p>
    <w:p w:rsidR="00F23550" w:rsidRDefault="00F23550">
      <w:pPr>
        <w:pStyle w:val="ConsPlusTitle"/>
        <w:jc w:val="center"/>
      </w:pPr>
      <w:r>
        <w:t>их объединений и организаций</w:t>
      </w:r>
    </w:p>
    <w:p w:rsidR="00F23550" w:rsidRDefault="00F23550">
      <w:pPr>
        <w:pStyle w:val="ConsPlusNormal"/>
        <w:jc w:val="both"/>
      </w:pPr>
    </w:p>
    <w:p w:rsidR="00F23550" w:rsidRDefault="00F23550">
      <w:pPr>
        <w:pStyle w:val="ConsPlusNormal"/>
        <w:ind w:firstLine="540"/>
        <w:jc w:val="both"/>
      </w:pPr>
      <w:r>
        <w:t xml:space="preserve">129. Контроль за предоставлением государственных услуг, в том числе со стороны граждан, </w:t>
      </w:r>
      <w:r>
        <w:lastRenderedPageBreak/>
        <w:t>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F23550" w:rsidRDefault="00F23550">
      <w:pPr>
        <w:pStyle w:val="ConsPlusNormal"/>
        <w:spacing w:before="22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F23550" w:rsidRDefault="00F23550">
      <w:pPr>
        <w:pStyle w:val="ConsPlusNormal"/>
        <w:jc w:val="both"/>
      </w:pPr>
    </w:p>
    <w:p w:rsidR="00F23550" w:rsidRDefault="00F23550">
      <w:pPr>
        <w:pStyle w:val="ConsPlusTitle"/>
        <w:jc w:val="center"/>
        <w:outlineLvl w:val="1"/>
      </w:pPr>
      <w:r>
        <w:t>V. Досудебный (внесудебный) порядок обжалования решений</w:t>
      </w:r>
    </w:p>
    <w:p w:rsidR="00F23550" w:rsidRDefault="00F23550">
      <w:pPr>
        <w:pStyle w:val="ConsPlusTitle"/>
        <w:jc w:val="center"/>
      </w:pPr>
      <w:r>
        <w:t>и действий (бездействия) Роснедр и территориальных органов</w:t>
      </w:r>
    </w:p>
    <w:p w:rsidR="00F23550" w:rsidRDefault="00F23550">
      <w:pPr>
        <w:pStyle w:val="ConsPlusTitle"/>
        <w:jc w:val="center"/>
      </w:pPr>
      <w:r>
        <w:t>Роснедр, предоставляющих государственную услугу, а также</w:t>
      </w:r>
    </w:p>
    <w:p w:rsidR="00F23550" w:rsidRDefault="00F23550">
      <w:pPr>
        <w:pStyle w:val="ConsPlusTitle"/>
        <w:jc w:val="center"/>
      </w:pPr>
      <w:r>
        <w:t>их должностных лиц</w:t>
      </w:r>
    </w:p>
    <w:p w:rsidR="00F23550" w:rsidRDefault="00F23550">
      <w:pPr>
        <w:pStyle w:val="ConsPlusNormal"/>
        <w:jc w:val="both"/>
      </w:pPr>
    </w:p>
    <w:p w:rsidR="00F23550" w:rsidRDefault="00F23550">
      <w:pPr>
        <w:pStyle w:val="ConsPlusTitle"/>
        <w:jc w:val="center"/>
        <w:outlineLvl w:val="2"/>
      </w:pPr>
      <w:r>
        <w:t>Информация для заявителя о его праве подать жалобу</w:t>
      </w:r>
    </w:p>
    <w:p w:rsidR="00F23550" w:rsidRDefault="00F23550">
      <w:pPr>
        <w:pStyle w:val="ConsPlusTitle"/>
        <w:jc w:val="center"/>
      </w:pPr>
      <w:r>
        <w:t>на решение и (или) действие (бездействие) федерального</w:t>
      </w:r>
    </w:p>
    <w:p w:rsidR="00F23550" w:rsidRDefault="00F23550">
      <w:pPr>
        <w:pStyle w:val="ConsPlusTitle"/>
        <w:jc w:val="center"/>
      </w:pPr>
      <w:r>
        <w:t>органа исполнительной власти и (или) его должностных лиц,</w:t>
      </w:r>
    </w:p>
    <w:p w:rsidR="00F23550" w:rsidRDefault="00F23550">
      <w:pPr>
        <w:pStyle w:val="ConsPlusTitle"/>
        <w:jc w:val="center"/>
      </w:pPr>
      <w:r>
        <w:t>федеральных государственных служащих при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130.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F23550" w:rsidRDefault="00F23550">
      <w:pPr>
        <w:pStyle w:val="ConsPlusNormal"/>
        <w:spacing w:before="220"/>
        <w:ind w:firstLine="540"/>
        <w:jc w:val="both"/>
      </w:pPr>
      <w:r>
        <w:t xml:space="preserve">131. Заявитель может обратиться с жалобой по основаниям и в порядке, предусмотренном </w:t>
      </w:r>
      <w:hyperlink r:id="rId32" w:history="1">
        <w:r>
          <w:rPr>
            <w:color w:val="0000FF"/>
          </w:rPr>
          <w:t>статьями 11.1</w:t>
        </w:r>
      </w:hyperlink>
      <w:r>
        <w:t xml:space="preserve"> и </w:t>
      </w:r>
      <w:hyperlink r:id="rId33"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следующих случаях:</w:t>
      </w:r>
    </w:p>
    <w:p w:rsidR="00F23550" w:rsidRDefault="00F23550">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F23550" w:rsidRDefault="00F23550">
      <w:pPr>
        <w:pStyle w:val="ConsPlusNormal"/>
        <w:spacing w:before="220"/>
        <w:ind w:firstLine="540"/>
        <w:jc w:val="both"/>
      </w:pPr>
      <w:r>
        <w:t>б) нарушение срока предоставления государственной услуги;</w:t>
      </w:r>
    </w:p>
    <w:p w:rsidR="00F23550" w:rsidRDefault="00F23550">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23550" w:rsidRDefault="00F23550">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23550" w:rsidRDefault="00F2355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23550" w:rsidRDefault="00F23550">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23550" w:rsidRDefault="00F23550">
      <w:pPr>
        <w:pStyle w:val="ConsPlusNormal"/>
        <w:spacing w:before="22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3550" w:rsidRDefault="00F23550">
      <w:pPr>
        <w:pStyle w:val="ConsPlusNormal"/>
        <w:jc w:val="both"/>
      </w:pPr>
    </w:p>
    <w:p w:rsidR="00F23550" w:rsidRDefault="00F23550">
      <w:pPr>
        <w:pStyle w:val="ConsPlusTitle"/>
        <w:jc w:val="center"/>
        <w:outlineLvl w:val="2"/>
      </w:pPr>
      <w:r>
        <w:t>Предмет жалобы</w:t>
      </w:r>
    </w:p>
    <w:p w:rsidR="00F23550" w:rsidRDefault="00F23550">
      <w:pPr>
        <w:pStyle w:val="ConsPlusNormal"/>
        <w:jc w:val="both"/>
      </w:pPr>
    </w:p>
    <w:p w:rsidR="00F23550" w:rsidRDefault="00F23550">
      <w:pPr>
        <w:pStyle w:val="ConsPlusNormal"/>
        <w:ind w:firstLine="540"/>
        <w:jc w:val="both"/>
      </w:pPr>
      <w:r>
        <w:t xml:space="preserve">132. Предметом жалобы являются решения и (или) действия (бездействие) Роснедр, его </w:t>
      </w:r>
      <w:r>
        <w:lastRenderedPageBreak/>
        <w:t>территориальных органов и (или) их должностных лиц, федеральных государственных служащих,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F23550" w:rsidRDefault="00F23550">
      <w:pPr>
        <w:pStyle w:val="ConsPlusNormal"/>
        <w:jc w:val="both"/>
      </w:pPr>
    </w:p>
    <w:p w:rsidR="00F23550" w:rsidRDefault="00F23550">
      <w:pPr>
        <w:pStyle w:val="ConsPlusTitle"/>
        <w:jc w:val="center"/>
        <w:outlineLvl w:val="2"/>
      </w:pPr>
      <w:r>
        <w:t>Органы государственной власти и уполномоченные</w:t>
      </w:r>
    </w:p>
    <w:p w:rsidR="00F23550" w:rsidRDefault="00F23550">
      <w:pPr>
        <w:pStyle w:val="ConsPlusTitle"/>
        <w:jc w:val="center"/>
      </w:pPr>
      <w:r>
        <w:t>на рассмотрение жалобы должностные лица, которым может быть</w:t>
      </w:r>
    </w:p>
    <w:p w:rsidR="00F23550" w:rsidRDefault="00F23550">
      <w:pPr>
        <w:pStyle w:val="ConsPlusTitle"/>
        <w:jc w:val="center"/>
      </w:pPr>
      <w:r>
        <w:t>направлена жалоба</w:t>
      </w:r>
    </w:p>
    <w:p w:rsidR="00F23550" w:rsidRDefault="00F23550">
      <w:pPr>
        <w:pStyle w:val="ConsPlusNormal"/>
        <w:jc w:val="both"/>
      </w:pPr>
    </w:p>
    <w:p w:rsidR="00F23550" w:rsidRDefault="00F23550">
      <w:pPr>
        <w:pStyle w:val="ConsPlusNormal"/>
        <w:ind w:firstLine="540"/>
        <w:jc w:val="both"/>
      </w:pPr>
      <w:bookmarkStart w:id="21" w:name="P732"/>
      <w:bookmarkEnd w:id="21"/>
      <w:r>
        <w:t>133.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F23550" w:rsidRDefault="00F23550">
      <w:pPr>
        <w:pStyle w:val="ConsPlusNormal"/>
        <w:spacing w:before="22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F23550" w:rsidRDefault="00F23550">
      <w:pPr>
        <w:pStyle w:val="ConsPlusNormal"/>
        <w:spacing w:before="22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F23550" w:rsidRDefault="00F23550">
      <w:pPr>
        <w:pStyle w:val="ConsPlusNormal"/>
        <w:jc w:val="both"/>
      </w:pPr>
    </w:p>
    <w:p w:rsidR="00F23550" w:rsidRDefault="00F23550">
      <w:pPr>
        <w:pStyle w:val="ConsPlusTitle"/>
        <w:jc w:val="center"/>
        <w:outlineLvl w:val="2"/>
      </w:pPr>
      <w:r>
        <w:t>Порядок подачи и рассмотрения жалобы</w:t>
      </w:r>
    </w:p>
    <w:p w:rsidR="00F23550" w:rsidRDefault="00F23550">
      <w:pPr>
        <w:pStyle w:val="ConsPlusNormal"/>
        <w:jc w:val="both"/>
      </w:pPr>
    </w:p>
    <w:p w:rsidR="00F23550" w:rsidRDefault="00F23550">
      <w:pPr>
        <w:pStyle w:val="ConsPlusNormal"/>
        <w:ind w:firstLine="540"/>
        <w:jc w:val="both"/>
      </w:pPr>
      <w:r>
        <w:t>134. Жалоба подается в письменной форме на бумажном носителе либо в электронной форме в орган, предоставляющий государственную услугу.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F23550" w:rsidRDefault="00F23550">
      <w:pPr>
        <w:pStyle w:val="ConsPlusNormal"/>
        <w:spacing w:before="220"/>
        <w:ind w:firstLine="540"/>
        <w:jc w:val="both"/>
      </w:pPr>
      <w:r>
        <w:t xml:space="preserve">Заявителю обеспечивается возможность направления жалобы на решения, действия (бездействие) Роснедр, его территориальных органов и (или) их должностных лиц в соответствии со </w:t>
      </w:r>
      <w:hyperlink r:id="rId34" w:history="1">
        <w:r>
          <w:rPr>
            <w:color w:val="0000FF"/>
          </w:rPr>
          <w:t>статьей 11.2</w:t>
        </w:r>
      </w:hyperlink>
      <w:r>
        <w:t xml:space="preserve"> Федерального закона "Об организации предоставления государственных и муниципальных услуг" и в порядке, установленном </w:t>
      </w:r>
      <w:hyperlink r:id="rId3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F23550" w:rsidRDefault="00F23550">
      <w:pPr>
        <w:pStyle w:val="ConsPlusNormal"/>
        <w:spacing w:before="220"/>
        <w:ind w:firstLine="540"/>
        <w:jc w:val="both"/>
      </w:pPr>
      <w:r>
        <w:t>135. Жалоба должна содержать:</w:t>
      </w:r>
    </w:p>
    <w:p w:rsidR="00F23550" w:rsidRDefault="00F23550">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23550" w:rsidRDefault="00F2355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3550" w:rsidRDefault="00F23550">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23550" w:rsidRDefault="00F23550">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23550" w:rsidRDefault="00F2355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3550" w:rsidRDefault="00F2355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23550" w:rsidRDefault="00F2355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юридического лица);</w:t>
      </w:r>
    </w:p>
    <w:p w:rsidR="00F23550" w:rsidRDefault="00F2355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3550" w:rsidRDefault="00F2355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23550" w:rsidRDefault="00F23550">
      <w:pPr>
        <w:pStyle w:val="ConsPlusNormal"/>
        <w:spacing w:before="220"/>
        <w:ind w:firstLine="540"/>
        <w:jc w:val="both"/>
      </w:pPr>
      <w: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550" w:rsidRDefault="00F23550">
      <w:pPr>
        <w:pStyle w:val="ConsPlusNormal"/>
        <w:spacing w:before="220"/>
        <w:ind w:firstLine="540"/>
        <w:jc w:val="both"/>
      </w:pPr>
      <w:r>
        <w:t xml:space="preserve">136. Органы, предусмотренные </w:t>
      </w:r>
      <w:hyperlink w:anchor="P732" w:history="1">
        <w:r>
          <w:rPr>
            <w:color w:val="0000FF"/>
          </w:rPr>
          <w:t>пунктом 133</w:t>
        </w:r>
      </w:hyperlink>
      <w:r>
        <w:t xml:space="preserve"> Административного регламента, обеспечивают:</w:t>
      </w:r>
    </w:p>
    <w:p w:rsidR="00F23550" w:rsidRDefault="00F23550">
      <w:pPr>
        <w:pStyle w:val="ConsPlusNormal"/>
        <w:spacing w:before="220"/>
        <w:ind w:firstLine="540"/>
        <w:jc w:val="both"/>
      </w:pPr>
      <w:r>
        <w:t>а) оснащение мест приема жалоб;</w:t>
      </w:r>
    </w:p>
    <w:p w:rsidR="00F23550" w:rsidRDefault="00F23550">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 государственных и муниципальных услуг;</w:t>
      </w:r>
    </w:p>
    <w:p w:rsidR="00F23550" w:rsidRDefault="00F23550">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F23550" w:rsidRDefault="00F23550">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23550" w:rsidRDefault="00F23550">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23550" w:rsidRDefault="00F23550">
      <w:pPr>
        <w:pStyle w:val="ConsPlusNormal"/>
        <w:spacing w:before="220"/>
        <w:ind w:firstLine="540"/>
        <w:jc w:val="both"/>
      </w:pPr>
      <w:r>
        <w:t xml:space="preserve">137.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3550" w:rsidRDefault="00F23550">
      <w:pPr>
        <w:pStyle w:val="ConsPlusNormal"/>
        <w:jc w:val="both"/>
      </w:pPr>
    </w:p>
    <w:p w:rsidR="00F23550" w:rsidRDefault="00F23550">
      <w:pPr>
        <w:pStyle w:val="ConsPlusTitle"/>
        <w:jc w:val="center"/>
        <w:outlineLvl w:val="2"/>
      </w:pPr>
      <w:r>
        <w:lastRenderedPageBreak/>
        <w:t>Сроки рассмотрения жалобы</w:t>
      </w:r>
    </w:p>
    <w:p w:rsidR="00F23550" w:rsidRDefault="00F23550">
      <w:pPr>
        <w:pStyle w:val="ConsPlusNormal"/>
        <w:jc w:val="both"/>
      </w:pPr>
    </w:p>
    <w:p w:rsidR="00F23550" w:rsidRDefault="00F23550">
      <w:pPr>
        <w:pStyle w:val="ConsPlusNormal"/>
        <w:ind w:firstLine="540"/>
        <w:jc w:val="both"/>
      </w:pPr>
      <w:r>
        <w:t>138. Срок рассмотрения жалобы не должен превышать 15 рабочих дней с момента ее регистрации.</w:t>
      </w:r>
    </w:p>
    <w:p w:rsidR="00F23550" w:rsidRDefault="00F23550">
      <w:pPr>
        <w:pStyle w:val="ConsPlusNormal"/>
        <w:spacing w:before="220"/>
        <w:ind w:firstLine="540"/>
        <w:jc w:val="both"/>
      </w:pPr>
      <w: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F23550" w:rsidRDefault="00F23550">
      <w:pPr>
        <w:pStyle w:val="ConsPlusNormal"/>
        <w:jc w:val="both"/>
      </w:pPr>
    </w:p>
    <w:p w:rsidR="00F23550" w:rsidRDefault="00F23550">
      <w:pPr>
        <w:pStyle w:val="ConsPlusTitle"/>
        <w:jc w:val="center"/>
        <w:outlineLvl w:val="2"/>
      </w:pPr>
      <w:r>
        <w:t>Перечень оснований для приостановления рассмотрения жалобы</w:t>
      </w:r>
    </w:p>
    <w:p w:rsidR="00F23550" w:rsidRDefault="00F23550">
      <w:pPr>
        <w:pStyle w:val="ConsPlusNormal"/>
        <w:jc w:val="both"/>
      </w:pPr>
    </w:p>
    <w:p w:rsidR="00F23550" w:rsidRDefault="00F23550">
      <w:pPr>
        <w:pStyle w:val="ConsPlusNormal"/>
        <w:ind w:firstLine="540"/>
        <w:jc w:val="both"/>
      </w:pPr>
      <w:r>
        <w:t>139. Приостановление рассмотрения жалобы не допускается.</w:t>
      </w:r>
    </w:p>
    <w:p w:rsidR="00F23550" w:rsidRDefault="00F23550">
      <w:pPr>
        <w:pStyle w:val="ConsPlusNormal"/>
        <w:jc w:val="both"/>
      </w:pPr>
    </w:p>
    <w:p w:rsidR="00F23550" w:rsidRDefault="00F23550">
      <w:pPr>
        <w:pStyle w:val="ConsPlusTitle"/>
        <w:jc w:val="center"/>
        <w:outlineLvl w:val="2"/>
      </w:pPr>
      <w:r>
        <w:t>Результат рассмотрения жалобы</w:t>
      </w:r>
    </w:p>
    <w:p w:rsidR="00F23550" w:rsidRDefault="00F23550">
      <w:pPr>
        <w:pStyle w:val="ConsPlusNormal"/>
        <w:jc w:val="both"/>
      </w:pPr>
    </w:p>
    <w:p w:rsidR="00F23550" w:rsidRDefault="00F23550">
      <w:pPr>
        <w:pStyle w:val="ConsPlusNormal"/>
        <w:ind w:firstLine="540"/>
        <w:jc w:val="both"/>
      </w:pPr>
      <w:r>
        <w:t>140. По результатам рассмотрения принимается одно из следующих решений:</w:t>
      </w:r>
    </w:p>
    <w:p w:rsidR="00F23550" w:rsidRDefault="00F23550">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23550" w:rsidRDefault="00F23550">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23550" w:rsidRDefault="00F23550">
      <w:pPr>
        <w:pStyle w:val="ConsPlusNormal"/>
        <w:spacing w:before="220"/>
        <w:ind w:firstLine="540"/>
        <w:jc w:val="both"/>
      </w:pPr>
      <w:r>
        <w:t>2) отказать в удовлетворении жалобы.</w:t>
      </w:r>
    </w:p>
    <w:p w:rsidR="00F23550" w:rsidRDefault="00F23550">
      <w:pPr>
        <w:pStyle w:val="ConsPlusNormal"/>
        <w:spacing w:before="220"/>
        <w:ind w:firstLine="540"/>
        <w:jc w:val="both"/>
      </w:pPr>
      <w:r>
        <w:t>141. В удовлетворении жалобы отказывается в следующих случаях:</w:t>
      </w:r>
    </w:p>
    <w:p w:rsidR="00F23550" w:rsidRDefault="00F2355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23550" w:rsidRDefault="00F2355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23550" w:rsidRDefault="00F23550">
      <w:pPr>
        <w:pStyle w:val="ConsPlusNormal"/>
        <w:spacing w:before="220"/>
        <w:ind w:firstLine="540"/>
        <w:jc w:val="both"/>
      </w:pPr>
      <w:r>
        <w:t xml:space="preserve">в) наличие решения по жалобе, принятого ранее в отношении того же заявителя и по тому же предмету жалобы в соответствии с требованиями </w:t>
      </w:r>
      <w:hyperlink r:id="rId37"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w:t>
      </w:r>
    </w:p>
    <w:p w:rsidR="00F23550" w:rsidRDefault="00F23550">
      <w:pPr>
        <w:pStyle w:val="ConsPlusNormal"/>
        <w:spacing w:before="220"/>
        <w:ind w:firstLine="540"/>
        <w:jc w:val="both"/>
      </w:pPr>
      <w:r>
        <w:t>142. Жалоба может быть оставлена без ответа в следующих случаях:</w:t>
      </w:r>
    </w:p>
    <w:p w:rsidR="00F23550" w:rsidRDefault="00F2355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23550" w:rsidRDefault="00F23550">
      <w:pPr>
        <w:pStyle w:val="ConsPlusNormal"/>
        <w:spacing w:before="220"/>
        <w:ind w:firstLine="540"/>
        <w:jc w:val="both"/>
      </w:pPr>
      <w:r>
        <w:t>б) отсутствие возможности прочитать какую-либо часть текста жалобы, фамилию и (или) почтовый адрес заявителя, указанные в жалобе.</w:t>
      </w:r>
    </w:p>
    <w:p w:rsidR="00F23550" w:rsidRDefault="00F23550">
      <w:pPr>
        <w:pStyle w:val="ConsPlusNormal"/>
        <w:spacing w:before="220"/>
        <w:ind w:firstLine="540"/>
        <w:jc w:val="both"/>
      </w:pPr>
      <w:r>
        <w:t xml:space="preserve">143. Ответ по результатам рассмотрения жалобы подписывается уполномоченным на </w:t>
      </w:r>
      <w:r>
        <w:lastRenderedPageBreak/>
        <w:t>рассмотрение жалобы должностным лицом, предоставляющим государственную услугу.</w:t>
      </w:r>
    </w:p>
    <w:p w:rsidR="00F23550" w:rsidRDefault="00F23550">
      <w:pPr>
        <w:pStyle w:val="ConsPlusNormal"/>
        <w:jc w:val="both"/>
      </w:pPr>
    </w:p>
    <w:p w:rsidR="00F23550" w:rsidRDefault="00F23550">
      <w:pPr>
        <w:pStyle w:val="ConsPlusTitle"/>
        <w:jc w:val="center"/>
        <w:outlineLvl w:val="2"/>
      </w:pPr>
      <w:r>
        <w:t>Порядок информирования заявителя о результатах</w:t>
      </w:r>
    </w:p>
    <w:p w:rsidR="00F23550" w:rsidRDefault="00F23550">
      <w:pPr>
        <w:pStyle w:val="ConsPlusTitle"/>
        <w:jc w:val="center"/>
      </w:pPr>
      <w:r>
        <w:t>рассмотрения жалобы</w:t>
      </w:r>
    </w:p>
    <w:p w:rsidR="00F23550" w:rsidRDefault="00F23550">
      <w:pPr>
        <w:pStyle w:val="ConsPlusNormal"/>
        <w:jc w:val="both"/>
      </w:pPr>
    </w:p>
    <w:p w:rsidR="00F23550" w:rsidRDefault="00F23550">
      <w:pPr>
        <w:pStyle w:val="ConsPlusNormal"/>
        <w:ind w:firstLine="540"/>
        <w:jc w:val="both"/>
      </w:pPr>
      <w:r>
        <w:t>144. Ответ по результатам рассмотрения жалобы направляется заявителю не позднее дня, следующего за днем принятия решения, в письменной форме.</w:t>
      </w:r>
    </w:p>
    <w:p w:rsidR="00F23550" w:rsidRDefault="00F23550">
      <w:pPr>
        <w:pStyle w:val="ConsPlusNormal"/>
        <w:spacing w:before="220"/>
        <w:ind w:firstLine="540"/>
        <w:jc w:val="both"/>
      </w:pPr>
      <w:r>
        <w:t xml:space="preserve">В случае если жалоба была направлена способом, указанным в </w:t>
      </w:r>
      <w:hyperlink r:id="rId38" w:history="1">
        <w:r>
          <w:rPr>
            <w:color w:val="0000FF"/>
          </w:rPr>
          <w:t>подпункте "в" пункта 6</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ответ заявителю направляется посредством системы досудебного обжалования.</w:t>
      </w:r>
    </w:p>
    <w:p w:rsidR="00F23550" w:rsidRDefault="00F23550">
      <w:pPr>
        <w:pStyle w:val="ConsPlusNormal"/>
        <w:jc w:val="both"/>
      </w:pPr>
    </w:p>
    <w:p w:rsidR="00F23550" w:rsidRDefault="00F23550">
      <w:pPr>
        <w:pStyle w:val="ConsPlusTitle"/>
        <w:jc w:val="center"/>
        <w:outlineLvl w:val="2"/>
      </w:pPr>
      <w:r>
        <w:t>Порядок обжалования решения по жалобе</w:t>
      </w:r>
    </w:p>
    <w:p w:rsidR="00F23550" w:rsidRDefault="00F23550">
      <w:pPr>
        <w:pStyle w:val="ConsPlusNormal"/>
        <w:jc w:val="both"/>
      </w:pPr>
    </w:p>
    <w:p w:rsidR="00F23550" w:rsidRDefault="00F23550">
      <w:pPr>
        <w:pStyle w:val="ConsPlusNormal"/>
        <w:ind w:firstLine="540"/>
        <w:jc w:val="both"/>
      </w:pPr>
      <w:r>
        <w:t>145. Заявитель вправе обжаловать решения по жалобе вышестоящим должностным лицам.</w:t>
      </w:r>
    </w:p>
    <w:p w:rsidR="00F23550" w:rsidRDefault="00F23550">
      <w:pPr>
        <w:pStyle w:val="ConsPlusNormal"/>
        <w:jc w:val="both"/>
      </w:pPr>
    </w:p>
    <w:p w:rsidR="00F23550" w:rsidRDefault="00F23550">
      <w:pPr>
        <w:pStyle w:val="ConsPlusTitle"/>
        <w:jc w:val="center"/>
        <w:outlineLvl w:val="2"/>
      </w:pPr>
      <w:r>
        <w:t>Право заявителя на получение информации и документов,</w:t>
      </w:r>
    </w:p>
    <w:p w:rsidR="00F23550" w:rsidRDefault="00F23550">
      <w:pPr>
        <w:pStyle w:val="ConsPlusTitle"/>
        <w:jc w:val="center"/>
      </w:pPr>
      <w:r>
        <w:t>необходимых для обоснования и рассмотрения жалобы</w:t>
      </w:r>
    </w:p>
    <w:p w:rsidR="00F23550" w:rsidRDefault="00F23550">
      <w:pPr>
        <w:pStyle w:val="ConsPlusNormal"/>
        <w:jc w:val="both"/>
      </w:pPr>
    </w:p>
    <w:p w:rsidR="00F23550" w:rsidRDefault="00F23550">
      <w:pPr>
        <w:pStyle w:val="ConsPlusNormal"/>
        <w:ind w:firstLine="540"/>
        <w:jc w:val="both"/>
      </w:pPr>
      <w:r>
        <w:t>146. Заявитель имеет право на получение информации и документов, необходимых для обоснования и рассмотрения жалобы.</w:t>
      </w:r>
    </w:p>
    <w:p w:rsidR="00F23550" w:rsidRDefault="00F23550">
      <w:pPr>
        <w:pStyle w:val="ConsPlusNormal"/>
        <w:jc w:val="both"/>
      </w:pPr>
    </w:p>
    <w:p w:rsidR="00F23550" w:rsidRDefault="00F23550">
      <w:pPr>
        <w:pStyle w:val="ConsPlusTitle"/>
        <w:jc w:val="center"/>
        <w:outlineLvl w:val="2"/>
      </w:pPr>
      <w:r>
        <w:t>Способы информирования заявителей о порядке подачи</w:t>
      </w:r>
    </w:p>
    <w:p w:rsidR="00F23550" w:rsidRDefault="00F23550">
      <w:pPr>
        <w:pStyle w:val="ConsPlusTitle"/>
        <w:jc w:val="center"/>
      </w:pPr>
      <w:r>
        <w:t>и рассмотрения жалобы</w:t>
      </w:r>
    </w:p>
    <w:p w:rsidR="00F23550" w:rsidRDefault="00F23550">
      <w:pPr>
        <w:pStyle w:val="ConsPlusNormal"/>
        <w:jc w:val="both"/>
      </w:pPr>
    </w:p>
    <w:p w:rsidR="00F23550" w:rsidRDefault="00F23550">
      <w:pPr>
        <w:pStyle w:val="ConsPlusNormal"/>
        <w:ind w:firstLine="540"/>
        <w:jc w:val="both"/>
      </w:pPr>
      <w:r>
        <w:t>147. Информация о порядке подачи и рассмотрения жалобы размещается на официальных сайтах Роснедр, его территориальных органов, федерального фонда геологической информации и его территориальных фондов,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1</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2" w:name="P816"/>
      <w:bookmarkEnd w:id="22"/>
      <w:r>
        <w:t>СВЕДЕНИЯ</w:t>
      </w:r>
    </w:p>
    <w:p w:rsidR="00F23550" w:rsidRDefault="00F23550">
      <w:pPr>
        <w:pStyle w:val="ConsPlusTitle"/>
        <w:jc w:val="center"/>
      </w:pPr>
      <w:r>
        <w:t>О МЕСТОНАХОЖДЕНИИ РОСНЕДР И ЕГО ТЕРРИТОРИАЛЬНЫХ ОРГАНОВ,</w:t>
      </w:r>
    </w:p>
    <w:p w:rsidR="00F23550" w:rsidRDefault="00F23550">
      <w:pPr>
        <w:pStyle w:val="ConsPlusTitle"/>
        <w:jc w:val="center"/>
      </w:pPr>
      <w:r>
        <w:t>ИХ КОНТАКТНЫХ ТЕЛЕФОНАХ (ТЕЛЕФОНАХ ДЛЯ СПРАВОК)</w:t>
      </w:r>
    </w:p>
    <w:p w:rsidR="00F23550" w:rsidRDefault="00F23550">
      <w:pPr>
        <w:pStyle w:val="ConsPlusTitle"/>
        <w:jc w:val="center"/>
      </w:pPr>
      <w:r>
        <w:t>И АДРЕСАХ ОФИЦИАЛЬНЫХ САЙТОВ В СЕТИ "ИНТЕРНЕТ"</w:t>
      </w:r>
    </w:p>
    <w:p w:rsidR="00F23550" w:rsidRDefault="00F235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324"/>
        <w:gridCol w:w="1757"/>
        <w:gridCol w:w="2438"/>
      </w:tblGrid>
      <w:tr w:rsidR="00F23550">
        <w:tc>
          <w:tcPr>
            <w:tcW w:w="2551" w:type="dxa"/>
          </w:tcPr>
          <w:p w:rsidR="00F23550" w:rsidRDefault="00F23550">
            <w:pPr>
              <w:pStyle w:val="ConsPlusNormal"/>
              <w:jc w:val="center"/>
            </w:pPr>
            <w:r>
              <w:t>Наименование</w:t>
            </w:r>
          </w:p>
        </w:tc>
        <w:tc>
          <w:tcPr>
            <w:tcW w:w="2324" w:type="dxa"/>
          </w:tcPr>
          <w:p w:rsidR="00F23550" w:rsidRDefault="00F23550">
            <w:pPr>
              <w:pStyle w:val="ConsPlusNormal"/>
              <w:jc w:val="center"/>
            </w:pPr>
            <w:r>
              <w:t>Адрес</w:t>
            </w:r>
          </w:p>
        </w:tc>
        <w:tc>
          <w:tcPr>
            <w:tcW w:w="1757" w:type="dxa"/>
          </w:tcPr>
          <w:p w:rsidR="00F23550" w:rsidRDefault="00F23550">
            <w:pPr>
              <w:pStyle w:val="ConsPlusNormal"/>
              <w:jc w:val="center"/>
            </w:pPr>
            <w:r>
              <w:t>Телефон для справок, факс</w:t>
            </w:r>
          </w:p>
        </w:tc>
        <w:tc>
          <w:tcPr>
            <w:tcW w:w="2438" w:type="dxa"/>
          </w:tcPr>
          <w:p w:rsidR="00F23550" w:rsidRDefault="00F23550">
            <w:pPr>
              <w:pStyle w:val="ConsPlusNormal"/>
              <w:jc w:val="center"/>
            </w:pPr>
            <w:r>
              <w:t>Адрес официального сайта в сети "Интернет"</w:t>
            </w:r>
          </w:p>
        </w:tc>
      </w:tr>
      <w:tr w:rsidR="00F23550">
        <w:tc>
          <w:tcPr>
            <w:tcW w:w="2551" w:type="dxa"/>
          </w:tcPr>
          <w:p w:rsidR="00F23550" w:rsidRDefault="00F23550">
            <w:pPr>
              <w:pStyle w:val="ConsPlusNormal"/>
              <w:jc w:val="both"/>
            </w:pPr>
            <w:r>
              <w:t>Федеральное агентство по недропользованию</w:t>
            </w:r>
          </w:p>
        </w:tc>
        <w:tc>
          <w:tcPr>
            <w:tcW w:w="2324" w:type="dxa"/>
          </w:tcPr>
          <w:p w:rsidR="00F23550" w:rsidRDefault="00F23550">
            <w:pPr>
              <w:pStyle w:val="ConsPlusNormal"/>
              <w:jc w:val="center"/>
            </w:pPr>
            <w:r>
              <w:t>125993, г. Москва, ул. Б. Грузинская, д. 4/6</w:t>
            </w:r>
          </w:p>
        </w:tc>
        <w:tc>
          <w:tcPr>
            <w:tcW w:w="1757" w:type="dxa"/>
          </w:tcPr>
          <w:p w:rsidR="00F23550" w:rsidRDefault="00F23550">
            <w:pPr>
              <w:pStyle w:val="ConsPlusNormal"/>
              <w:jc w:val="center"/>
            </w:pPr>
            <w:r>
              <w:t>(499) 254-48-00</w:t>
            </w:r>
          </w:p>
          <w:p w:rsidR="00F23550" w:rsidRDefault="00F23550">
            <w:pPr>
              <w:pStyle w:val="ConsPlusNormal"/>
              <w:jc w:val="center"/>
            </w:pPr>
            <w:r>
              <w:t>ф. 254-82-77</w:t>
            </w:r>
          </w:p>
        </w:tc>
        <w:tc>
          <w:tcPr>
            <w:tcW w:w="2438" w:type="dxa"/>
          </w:tcPr>
          <w:p w:rsidR="00F23550" w:rsidRDefault="00F23550">
            <w:pPr>
              <w:pStyle w:val="ConsPlusNormal"/>
              <w:jc w:val="center"/>
            </w:pPr>
            <w:r>
              <w:t>www.rosnedra.gov.ru</w:t>
            </w:r>
          </w:p>
        </w:tc>
      </w:tr>
      <w:tr w:rsidR="00F23550">
        <w:tc>
          <w:tcPr>
            <w:tcW w:w="2551" w:type="dxa"/>
          </w:tcPr>
          <w:p w:rsidR="00F23550" w:rsidRDefault="00F23550">
            <w:pPr>
              <w:pStyle w:val="ConsPlusNormal"/>
              <w:jc w:val="both"/>
            </w:pPr>
            <w:r>
              <w:t>Департамент по недропользованию по Центральному ФО</w:t>
            </w:r>
          </w:p>
        </w:tc>
        <w:tc>
          <w:tcPr>
            <w:tcW w:w="2324" w:type="dxa"/>
          </w:tcPr>
          <w:p w:rsidR="00F23550" w:rsidRDefault="00F23550">
            <w:pPr>
              <w:pStyle w:val="ConsPlusNormal"/>
              <w:jc w:val="center"/>
            </w:pPr>
            <w:r>
              <w:t>117105, г. Москва Варшавское шоссе, 39 а</w:t>
            </w:r>
          </w:p>
        </w:tc>
        <w:tc>
          <w:tcPr>
            <w:tcW w:w="1757" w:type="dxa"/>
          </w:tcPr>
          <w:p w:rsidR="00F23550" w:rsidRDefault="00F23550">
            <w:pPr>
              <w:pStyle w:val="ConsPlusNormal"/>
              <w:jc w:val="center"/>
            </w:pPr>
            <w:r>
              <w:t>(499) 611-01-49</w:t>
            </w:r>
          </w:p>
          <w:p w:rsidR="00F23550" w:rsidRDefault="00F23550">
            <w:pPr>
              <w:pStyle w:val="ConsPlusNormal"/>
              <w:jc w:val="center"/>
            </w:pPr>
            <w:r>
              <w:t>ф. 981-37-04</w:t>
            </w:r>
          </w:p>
        </w:tc>
        <w:tc>
          <w:tcPr>
            <w:tcW w:w="2438" w:type="dxa"/>
          </w:tcPr>
          <w:p w:rsidR="00F23550" w:rsidRDefault="00F23550">
            <w:pPr>
              <w:pStyle w:val="ConsPlusNormal"/>
              <w:jc w:val="center"/>
            </w:pPr>
            <w:r>
              <w:t>www.centrnedra.ru</w:t>
            </w:r>
          </w:p>
        </w:tc>
      </w:tr>
      <w:tr w:rsidR="00F23550">
        <w:tc>
          <w:tcPr>
            <w:tcW w:w="2551" w:type="dxa"/>
          </w:tcPr>
          <w:p w:rsidR="00F23550" w:rsidRDefault="00F23550">
            <w:pPr>
              <w:pStyle w:val="ConsPlusNormal"/>
              <w:jc w:val="both"/>
            </w:pPr>
            <w:r>
              <w:t>Департамент по недропользованию по Северо-Западному ФО</w:t>
            </w:r>
          </w:p>
        </w:tc>
        <w:tc>
          <w:tcPr>
            <w:tcW w:w="2324" w:type="dxa"/>
          </w:tcPr>
          <w:p w:rsidR="00F23550" w:rsidRDefault="00F23550">
            <w:pPr>
              <w:pStyle w:val="ConsPlusNormal"/>
              <w:jc w:val="center"/>
            </w:pPr>
            <w:r>
              <w:t>199155, г. Санкт-Петербург ул. Одоевского, 24, корп. 1</w:t>
            </w:r>
          </w:p>
        </w:tc>
        <w:tc>
          <w:tcPr>
            <w:tcW w:w="1757" w:type="dxa"/>
          </w:tcPr>
          <w:p w:rsidR="00F23550" w:rsidRDefault="00F23550">
            <w:pPr>
              <w:pStyle w:val="ConsPlusNormal"/>
              <w:jc w:val="center"/>
            </w:pPr>
            <w:r>
              <w:t>(812) 351-87-47</w:t>
            </w:r>
          </w:p>
          <w:p w:rsidR="00F23550" w:rsidRDefault="00F23550">
            <w:pPr>
              <w:pStyle w:val="ConsPlusNormal"/>
              <w:jc w:val="center"/>
            </w:pPr>
            <w:r>
              <w:t>ф. 352-26-18</w:t>
            </w:r>
          </w:p>
        </w:tc>
        <w:tc>
          <w:tcPr>
            <w:tcW w:w="2438" w:type="dxa"/>
          </w:tcPr>
          <w:p w:rsidR="00F23550" w:rsidRDefault="00F23550">
            <w:pPr>
              <w:pStyle w:val="ConsPlusNormal"/>
              <w:jc w:val="center"/>
            </w:pPr>
            <w:r>
              <w:t>www.sevzapnedra.nw.ru</w:t>
            </w:r>
          </w:p>
        </w:tc>
      </w:tr>
      <w:tr w:rsidR="00F23550">
        <w:tc>
          <w:tcPr>
            <w:tcW w:w="2551" w:type="dxa"/>
          </w:tcPr>
          <w:p w:rsidR="00F23550" w:rsidRDefault="00F23550">
            <w:pPr>
              <w:pStyle w:val="ConsPlusNormal"/>
              <w:jc w:val="both"/>
            </w:pPr>
            <w:r>
              <w:t>Департамент по недропользованию по Южному ФО</w:t>
            </w:r>
          </w:p>
        </w:tc>
        <w:tc>
          <w:tcPr>
            <w:tcW w:w="2324" w:type="dxa"/>
          </w:tcPr>
          <w:p w:rsidR="00F23550" w:rsidRDefault="00F23550">
            <w:pPr>
              <w:pStyle w:val="ConsPlusNormal"/>
              <w:jc w:val="center"/>
            </w:pPr>
            <w:r>
              <w:t>344111, г. Ростов-на-Дону, пр-т 40-летия Победы, 330</w:t>
            </w:r>
          </w:p>
        </w:tc>
        <w:tc>
          <w:tcPr>
            <w:tcW w:w="1757" w:type="dxa"/>
          </w:tcPr>
          <w:p w:rsidR="00F23550" w:rsidRDefault="00F23550">
            <w:pPr>
              <w:pStyle w:val="ConsPlusNormal"/>
              <w:jc w:val="center"/>
            </w:pPr>
            <w:r>
              <w:t>(863) 266-97-81</w:t>
            </w:r>
          </w:p>
          <w:p w:rsidR="00F23550" w:rsidRDefault="00F23550">
            <w:pPr>
              <w:pStyle w:val="ConsPlusNormal"/>
              <w:jc w:val="center"/>
            </w:pPr>
            <w:r>
              <w:t>ф. 269-34-77</w:t>
            </w:r>
          </w:p>
        </w:tc>
        <w:tc>
          <w:tcPr>
            <w:tcW w:w="2438" w:type="dxa"/>
          </w:tcPr>
          <w:p w:rsidR="00F23550" w:rsidRDefault="00F23550">
            <w:pPr>
              <w:pStyle w:val="ConsPlusNormal"/>
              <w:jc w:val="center"/>
            </w:pPr>
            <w:r>
              <w:t>www.rosnedra.gov.ru</w:t>
            </w:r>
          </w:p>
        </w:tc>
      </w:tr>
      <w:tr w:rsidR="00F23550">
        <w:tc>
          <w:tcPr>
            <w:tcW w:w="2551" w:type="dxa"/>
          </w:tcPr>
          <w:p w:rsidR="00F23550" w:rsidRDefault="00F23550">
            <w:pPr>
              <w:pStyle w:val="ConsPlusNormal"/>
              <w:jc w:val="both"/>
            </w:pPr>
            <w:r>
              <w:t>Департамент по недропользованию по Северо-Кавказскому федеральному округу</w:t>
            </w:r>
          </w:p>
        </w:tc>
        <w:tc>
          <w:tcPr>
            <w:tcW w:w="2324" w:type="dxa"/>
          </w:tcPr>
          <w:p w:rsidR="00F23550" w:rsidRDefault="00F23550">
            <w:pPr>
              <w:pStyle w:val="ConsPlusNormal"/>
              <w:jc w:val="center"/>
            </w:pPr>
            <w:r>
              <w:t>357601, Ставропольский край, г. Ессентуки, пер. Садовый, 4 а</w:t>
            </w:r>
          </w:p>
        </w:tc>
        <w:tc>
          <w:tcPr>
            <w:tcW w:w="1757" w:type="dxa"/>
          </w:tcPr>
          <w:p w:rsidR="00F23550" w:rsidRDefault="00F23550">
            <w:pPr>
              <w:pStyle w:val="ConsPlusNormal"/>
              <w:jc w:val="center"/>
            </w:pPr>
            <w:r>
              <w:t>(87934) 7-59-92</w:t>
            </w:r>
          </w:p>
          <w:p w:rsidR="00F23550" w:rsidRDefault="00F23550">
            <w:pPr>
              <w:pStyle w:val="ConsPlusNormal"/>
              <w:jc w:val="center"/>
            </w:pPr>
            <w:r>
              <w:t>ф. 4-20-08</w:t>
            </w:r>
          </w:p>
        </w:tc>
        <w:tc>
          <w:tcPr>
            <w:tcW w:w="2438" w:type="dxa"/>
          </w:tcPr>
          <w:p w:rsidR="00F23550" w:rsidRDefault="00F23550">
            <w:pPr>
              <w:pStyle w:val="ConsPlusNormal"/>
              <w:jc w:val="center"/>
            </w:pPr>
            <w:r>
              <w:t>www.caucasnedra.ru</w:t>
            </w:r>
          </w:p>
        </w:tc>
      </w:tr>
      <w:tr w:rsidR="00F23550">
        <w:tc>
          <w:tcPr>
            <w:tcW w:w="2551" w:type="dxa"/>
          </w:tcPr>
          <w:p w:rsidR="00F23550" w:rsidRDefault="00F23550">
            <w:pPr>
              <w:pStyle w:val="ConsPlusNormal"/>
              <w:jc w:val="both"/>
            </w:pPr>
            <w:r>
              <w:t>Департамент по недропользованию по Приволжскому ФО</w:t>
            </w:r>
          </w:p>
        </w:tc>
        <w:tc>
          <w:tcPr>
            <w:tcW w:w="2324" w:type="dxa"/>
          </w:tcPr>
          <w:p w:rsidR="00F23550" w:rsidRDefault="00F23550">
            <w:pPr>
              <w:pStyle w:val="ConsPlusNormal"/>
              <w:jc w:val="center"/>
            </w:pPr>
            <w:r>
              <w:t>603000, г. Нижний Новгород пл. Горького, 4/2</w:t>
            </w:r>
          </w:p>
        </w:tc>
        <w:tc>
          <w:tcPr>
            <w:tcW w:w="1757" w:type="dxa"/>
          </w:tcPr>
          <w:p w:rsidR="00F23550" w:rsidRDefault="00F23550">
            <w:pPr>
              <w:pStyle w:val="ConsPlusNormal"/>
              <w:jc w:val="center"/>
            </w:pPr>
            <w:r>
              <w:t>(8312) 434-34-87</w:t>
            </w:r>
          </w:p>
          <w:p w:rsidR="00F23550" w:rsidRDefault="00F23550">
            <w:pPr>
              <w:pStyle w:val="ConsPlusNormal"/>
              <w:jc w:val="center"/>
            </w:pPr>
            <w:r>
              <w:t>ф. 433-74-03</w:t>
            </w:r>
          </w:p>
        </w:tc>
        <w:tc>
          <w:tcPr>
            <w:tcW w:w="2438" w:type="dxa"/>
          </w:tcPr>
          <w:p w:rsidR="00F23550" w:rsidRDefault="00F23550">
            <w:pPr>
              <w:pStyle w:val="ConsPlusNormal"/>
              <w:jc w:val="center"/>
            </w:pPr>
            <w:r>
              <w:t>www.pfo-nedra.ru</w:t>
            </w:r>
          </w:p>
        </w:tc>
      </w:tr>
      <w:tr w:rsidR="00F23550">
        <w:tc>
          <w:tcPr>
            <w:tcW w:w="2551" w:type="dxa"/>
          </w:tcPr>
          <w:p w:rsidR="00F23550" w:rsidRDefault="00F23550">
            <w:pPr>
              <w:pStyle w:val="ConsPlusNormal"/>
              <w:jc w:val="both"/>
            </w:pPr>
            <w:r>
              <w:t>Департамент по недропользованию по Уральскому ФО</w:t>
            </w:r>
          </w:p>
        </w:tc>
        <w:tc>
          <w:tcPr>
            <w:tcW w:w="2324" w:type="dxa"/>
          </w:tcPr>
          <w:p w:rsidR="00F23550" w:rsidRDefault="00F23550">
            <w:pPr>
              <w:pStyle w:val="ConsPlusNormal"/>
              <w:jc w:val="center"/>
            </w:pPr>
            <w:r>
              <w:t xml:space="preserve">620014, г. Екатеринбург ул. </w:t>
            </w:r>
            <w:proofErr w:type="spellStart"/>
            <w:r>
              <w:t>Вайнера</w:t>
            </w:r>
            <w:proofErr w:type="spellEnd"/>
            <w:r>
              <w:t>, 55</w:t>
            </w:r>
          </w:p>
        </w:tc>
        <w:tc>
          <w:tcPr>
            <w:tcW w:w="1757" w:type="dxa"/>
          </w:tcPr>
          <w:p w:rsidR="00F23550" w:rsidRDefault="00F23550">
            <w:pPr>
              <w:pStyle w:val="ConsPlusNormal"/>
              <w:jc w:val="center"/>
            </w:pPr>
            <w:r>
              <w:t>(343) 257-84-59</w:t>
            </w:r>
          </w:p>
          <w:p w:rsidR="00F23550" w:rsidRDefault="00F23550">
            <w:pPr>
              <w:pStyle w:val="ConsPlusNormal"/>
              <w:jc w:val="center"/>
            </w:pPr>
            <w:r>
              <w:t>ф. 257-02-54</w:t>
            </w:r>
          </w:p>
        </w:tc>
        <w:tc>
          <w:tcPr>
            <w:tcW w:w="2438" w:type="dxa"/>
          </w:tcPr>
          <w:p w:rsidR="00F23550" w:rsidRDefault="00F23550">
            <w:pPr>
              <w:pStyle w:val="ConsPlusNormal"/>
              <w:jc w:val="center"/>
            </w:pPr>
            <w:r>
              <w:t>www.uralnedra.ur.ru</w:t>
            </w:r>
          </w:p>
        </w:tc>
      </w:tr>
      <w:tr w:rsidR="00F23550">
        <w:tc>
          <w:tcPr>
            <w:tcW w:w="2551" w:type="dxa"/>
          </w:tcPr>
          <w:p w:rsidR="00F23550" w:rsidRDefault="00F23550">
            <w:pPr>
              <w:pStyle w:val="ConsPlusNormal"/>
              <w:jc w:val="both"/>
            </w:pPr>
            <w:r>
              <w:t>Департамент по недропользованию по Сибирскому ФО</w:t>
            </w:r>
          </w:p>
        </w:tc>
        <w:tc>
          <w:tcPr>
            <w:tcW w:w="2324" w:type="dxa"/>
          </w:tcPr>
          <w:p w:rsidR="00F23550" w:rsidRDefault="00F23550">
            <w:pPr>
              <w:pStyle w:val="ConsPlusNormal"/>
              <w:jc w:val="center"/>
            </w:pPr>
            <w:r>
              <w:t>630099, г. Новосибирск Красный пр-т, 35</w:t>
            </w:r>
          </w:p>
        </w:tc>
        <w:tc>
          <w:tcPr>
            <w:tcW w:w="1757" w:type="dxa"/>
          </w:tcPr>
          <w:p w:rsidR="00F23550" w:rsidRDefault="00F23550">
            <w:pPr>
              <w:pStyle w:val="ConsPlusNormal"/>
              <w:jc w:val="center"/>
            </w:pPr>
            <w:r>
              <w:t>(383) 227-04-12</w:t>
            </w:r>
          </w:p>
          <w:p w:rsidR="00F23550" w:rsidRDefault="00F23550">
            <w:pPr>
              <w:pStyle w:val="ConsPlusNormal"/>
              <w:jc w:val="center"/>
            </w:pPr>
            <w:r>
              <w:t>ф. 227-04-48</w:t>
            </w:r>
          </w:p>
        </w:tc>
        <w:tc>
          <w:tcPr>
            <w:tcW w:w="2438" w:type="dxa"/>
          </w:tcPr>
          <w:p w:rsidR="00F23550" w:rsidRDefault="00F23550">
            <w:pPr>
              <w:pStyle w:val="ConsPlusNormal"/>
              <w:jc w:val="center"/>
            </w:pPr>
            <w:r>
              <w:t>www.sibnedra.com</w:t>
            </w:r>
          </w:p>
        </w:tc>
      </w:tr>
      <w:tr w:rsidR="00F23550">
        <w:tc>
          <w:tcPr>
            <w:tcW w:w="2551" w:type="dxa"/>
          </w:tcPr>
          <w:p w:rsidR="00F23550" w:rsidRDefault="00F23550">
            <w:pPr>
              <w:pStyle w:val="ConsPlusNormal"/>
              <w:jc w:val="both"/>
            </w:pPr>
            <w:r>
              <w:t>Департамент по недропользованию по Центрально-Сибирскому округу</w:t>
            </w:r>
          </w:p>
        </w:tc>
        <w:tc>
          <w:tcPr>
            <w:tcW w:w="2324" w:type="dxa"/>
          </w:tcPr>
          <w:p w:rsidR="00F23550" w:rsidRDefault="00F23550">
            <w:pPr>
              <w:pStyle w:val="ConsPlusNormal"/>
              <w:jc w:val="center"/>
            </w:pPr>
            <w:r>
              <w:t>660049, г. Красноярск ул. Карла Маркса, 62</w:t>
            </w:r>
          </w:p>
        </w:tc>
        <w:tc>
          <w:tcPr>
            <w:tcW w:w="1757" w:type="dxa"/>
          </w:tcPr>
          <w:p w:rsidR="00F23550" w:rsidRDefault="00F23550">
            <w:pPr>
              <w:pStyle w:val="ConsPlusNormal"/>
              <w:jc w:val="center"/>
            </w:pPr>
            <w:r>
              <w:t>(391) 212-06-81</w:t>
            </w:r>
          </w:p>
          <w:p w:rsidR="00F23550" w:rsidRDefault="00F23550">
            <w:pPr>
              <w:pStyle w:val="ConsPlusNormal"/>
              <w:jc w:val="center"/>
            </w:pPr>
            <w:r>
              <w:t>ф. 212-07-02</w:t>
            </w:r>
          </w:p>
        </w:tc>
        <w:tc>
          <w:tcPr>
            <w:tcW w:w="2438" w:type="dxa"/>
          </w:tcPr>
          <w:p w:rsidR="00F23550" w:rsidRDefault="00F23550">
            <w:pPr>
              <w:pStyle w:val="ConsPlusNormal"/>
              <w:jc w:val="center"/>
            </w:pPr>
            <w:r>
              <w:t>www.centrsibnedra.ru</w:t>
            </w:r>
          </w:p>
        </w:tc>
      </w:tr>
      <w:tr w:rsidR="00F23550">
        <w:tc>
          <w:tcPr>
            <w:tcW w:w="2551" w:type="dxa"/>
          </w:tcPr>
          <w:p w:rsidR="00F23550" w:rsidRDefault="00F23550">
            <w:pPr>
              <w:pStyle w:val="ConsPlusNormal"/>
              <w:jc w:val="both"/>
            </w:pPr>
            <w:r>
              <w:t>Департамент по недропользованию по Дальневосточному ФО</w:t>
            </w:r>
          </w:p>
        </w:tc>
        <w:tc>
          <w:tcPr>
            <w:tcW w:w="2324" w:type="dxa"/>
          </w:tcPr>
          <w:p w:rsidR="00F23550" w:rsidRDefault="00F23550">
            <w:pPr>
              <w:pStyle w:val="ConsPlusNormal"/>
              <w:jc w:val="center"/>
            </w:pPr>
            <w:r>
              <w:t>680000, г. Хабаровск ул. Л. Толстого, 8</w:t>
            </w:r>
          </w:p>
        </w:tc>
        <w:tc>
          <w:tcPr>
            <w:tcW w:w="1757" w:type="dxa"/>
          </w:tcPr>
          <w:p w:rsidR="00F23550" w:rsidRDefault="00F23550">
            <w:pPr>
              <w:pStyle w:val="ConsPlusNormal"/>
              <w:jc w:val="center"/>
            </w:pPr>
            <w:r>
              <w:t>(4212) 32-47-92</w:t>
            </w:r>
          </w:p>
          <w:p w:rsidR="00F23550" w:rsidRDefault="00F23550">
            <w:pPr>
              <w:pStyle w:val="ConsPlusNormal"/>
              <w:jc w:val="center"/>
            </w:pPr>
            <w:r>
              <w:t>ф. 30-57-79</w:t>
            </w:r>
          </w:p>
        </w:tc>
        <w:tc>
          <w:tcPr>
            <w:tcW w:w="2438" w:type="dxa"/>
          </w:tcPr>
          <w:p w:rsidR="00F23550" w:rsidRDefault="00F23550">
            <w:pPr>
              <w:pStyle w:val="ConsPlusNormal"/>
              <w:jc w:val="center"/>
            </w:pPr>
            <w:r>
              <w:t>www.dalnedra.ru</w:t>
            </w:r>
          </w:p>
        </w:tc>
      </w:tr>
      <w:tr w:rsidR="00F23550">
        <w:tc>
          <w:tcPr>
            <w:tcW w:w="2551" w:type="dxa"/>
          </w:tcPr>
          <w:p w:rsidR="00F23550" w:rsidRDefault="00F23550">
            <w:pPr>
              <w:pStyle w:val="ConsPlusNormal"/>
              <w:jc w:val="both"/>
            </w:pPr>
            <w:r>
              <w:t>Управление по недропользованию по Республике Саха (Якутия)</w:t>
            </w:r>
          </w:p>
        </w:tc>
        <w:tc>
          <w:tcPr>
            <w:tcW w:w="2324" w:type="dxa"/>
          </w:tcPr>
          <w:p w:rsidR="00F23550" w:rsidRDefault="00F23550">
            <w:pPr>
              <w:pStyle w:val="ConsPlusNormal"/>
              <w:jc w:val="center"/>
            </w:pPr>
            <w:r>
              <w:t xml:space="preserve">677018, г. Якутск ул. </w:t>
            </w:r>
            <w:proofErr w:type="spellStart"/>
            <w:r>
              <w:t>Аммосова</w:t>
            </w:r>
            <w:proofErr w:type="spellEnd"/>
            <w:r>
              <w:t>, 18</w:t>
            </w:r>
          </w:p>
        </w:tc>
        <w:tc>
          <w:tcPr>
            <w:tcW w:w="1757" w:type="dxa"/>
          </w:tcPr>
          <w:p w:rsidR="00F23550" w:rsidRDefault="00F23550">
            <w:pPr>
              <w:pStyle w:val="ConsPlusNormal"/>
              <w:jc w:val="center"/>
            </w:pPr>
            <w:r>
              <w:t>(4112) 42-56-20</w:t>
            </w:r>
          </w:p>
          <w:p w:rsidR="00F23550" w:rsidRDefault="00F23550">
            <w:pPr>
              <w:pStyle w:val="ConsPlusNormal"/>
              <w:jc w:val="center"/>
            </w:pPr>
            <w:r>
              <w:t>ф. 37-50-67</w:t>
            </w:r>
          </w:p>
        </w:tc>
        <w:tc>
          <w:tcPr>
            <w:tcW w:w="2438" w:type="dxa"/>
          </w:tcPr>
          <w:p w:rsidR="00F23550" w:rsidRDefault="00F23550">
            <w:pPr>
              <w:pStyle w:val="ConsPlusNormal"/>
              <w:jc w:val="center"/>
            </w:pPr>
            <w:r>
              <w:t>www.yakutsknedra.ru</w:t>
            </w:r>
          </w:p>
        </w:tc>
      </w:tr>
    </w:tbl>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2</w:t>
      </w:r>
    </w:p>
    <w:p w:rsidR="00F23550" w:rsidRDefault="00F23550">
      <w:pPr>
        <w:pStyle w:val="ConsPlusNormal"/>
        <w:jc w:val="right"/>
      </w:pPr>
      <w:r>
        <w:t>к Административному регламенту</w:t>
      </w:r>
    </w:p>
    <w:p w:rsidR="00F23550" w:rsidRDefault="00F23550">
      <w:pPr>
        <w:pStyle w:val="ConsPlusNormal"/>
        <w:jc w:val="right"/>
      </w:pPr>
      <w:r>
        <w:lastRenderedPageBreak/>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3" w:name="P894"/>
      <w:bookmarkEnd w:id="23"/>
      <w:r>
        <w:t>БЛОК-СХЕМА</w:t>
      </w:r>
    </w:p>
    <w:p w:rsidR="00F23550" w:rsidRDefault="00F23550">
      <w:pPr>
        <w:pStyle w:val="ConsPlusTitle"/>
        <w:jc w:val="center"/>
      </w:pPr>
      <w:r>
        <w:t>ПО ОРГАНИЗАЦИИ И ПРОВЕДЕНИЮ КОНКУРСОВ НА ПРАВО</w:t>
      </w:r>
    </w:p>
    <w:p w:rsidR="00F23550" w:rsidRDefault="00F23550">
      <w:pPr>
        <w:pStyle w:val="ConsPlusTitle"/>
        <w:jc w:val="center"/>
      </w:pPr>
      <w:r>
        <w:t>ПОЛЬЗОВАНИЯ НЕДРАМИ</w:t>
      </w:r>
    </w:p>
    <w:p w:rsidR="00F23550" w:rsidRDefault="00F23550">
      <w:pPr>
        <w:pStyle w:val="ConsPlusNormal"/>
        <w:jc w:val="both"/>
      </w:pPr>
    </w:p>
    <w:p w:rsidR="00F23550" w:rsidRDefault="00F23550">
      <w:pPr>
        <w:pStyle w:val="ConsPlusNonformat"/>
        <w:jc w:val="both"/>
      </w:pPr>
      <w:r>
        <w:t>┌─────────────────────────────────────────────────────────────────────────┐</w:t>
      </w:r>
    </w:p>
    <w:p w:rsidR="00F23550" w:rsidRDefault="00F23550">
      <w:pPr>
        <w:pStyle w:val="ConsPlusNonformat"/>
        <w:jc w:val="both"/>
      </w:pPr>
      <w:r>
        <w:t>│   Принятие решения о проведении конкурса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Размещение объявления о проведении конкурса на право пользования     │</w:t>
      </w:r>
    </w:p>
    <w:p w:rsidR="00F23550" w:rsidRDefault="00F23550">
      <w:pPr>
        <w:pStyle w:val="ConsPlusNonformat"/>
        <w:jc w:val="both"/>
      </w:pPr>
      <w:r>
        <w:t>│             недрами на официальном сайте (www.torgi.gov.ru)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Регистрация заявок на участие в конкурсе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Вскрытие конвертов, прилагаемых к заявкам на участие в конкурсе на    │</w:t>
      </w:r>
    </w:p>
    <w:p w:rsidR="00F23550" w:rsidRDefault="00F23550">
      <w:pPr>
        <w:pStyle w:val="ConsPlusNonformat"/>
        <w:jc w:val="both"/>
      </w:pPr>
      <w:r>
        <w:t>│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Формирование и направление межведомственных запросов в органы      │</w:t>
      </w:r>
    </w:p>
    <w:p w:rsidR="00F23550" w:rsidRDefault="00F23550">
      <w:pPr>
        <w:pStyle w:val="ConsPlusNonformat"/>
        <w:jc w:val="both"/>
      </w:pPr>
      <w:r>
        <w:t>│   (организации), участвующие в предоставлении государственной услуги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Рассмотрение заявок на участие в конкурсе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w:t>
      </w:r>
    </w:p>
    <w:p w:rsidR="00F23550" w:rsidRDefault="00F23550">
      <w:pPr>
        <w:pStyle w:val="ConsPlusNonformat"/>
        <w:jc w:val="both"/>
      </w:pPr>
      <w:r>
        <w:t>│Принятие решения о приеме заявки │      │  Принятие решения об отказе в  │</w:t>
      </w:r>
    </w:p>
    <w:p w:rsidR="00F23550" w:rsidRDefault="00F23550">
      <w:pPr>
        <w:pStyle w:val="ConsPlusNonformat"/>
        <w:jc w:val="both"/>
      </w:pPr>
      <w:r>
        <w:t>│      на участие в конкурсе      │      │   приеме заявки на участие в   │</w:t>
      </w:r>
    </w:p>
    <w:p w:rsidR="00F23550" w:rsidRDefault="00F23550">
      <w:pPr>
        <w:pStyle w:val="ConsPlusNonformat"/>
        <w:jc w:val="both"/>
      </w:pPr>
      <w:r>
        <w:t>└────────────────┬────────────────┘      │            конкурсе            │</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w:t>
      </w:r>
    </w:p>
    <w:p w:rsidR="00F23550" w:rsidRDefault="00F23550">
      <w:pPr>
        <w:pStyle w:val="ConsPlusNonformat"/>
        <w:jc w:val="both"/>
      </w:pPr>
      <w:r>
        <w:t>│ Уведомление заявителя о приеме  │      │Уведомление заявителя об отказе │</w:t>
      </w:r>
    </w:p>
    <w:p w:rsidR="00F23550" w:rsidRDefault="00F23550">
      <w:pPr>
        <w:pStyle w:val="ConsPlusNonformat"/>
        <w:jc w:val="both"/>
      </w:pPr>
      <w:r>
        <w:t>│  заявки на участие в конкурсе   │      │  в приеме заявки на участие в  │</w:t>
      </w:r>
    </w:p>
    <w:p w:rsidR="00F23550" w:rsidRDefault="00F23550">
      <w:pPr>
        <w:pStyle w:val="ConsPlusNonformat"/>
        <w:jc w:val="both"/>
      </w:pPr>
      <w:r>
        <w:t>│                                 │      │            конкурсе            │</w:t>
      </w:r>
    </w:p>
    <w:p w:rsidR="00F23550" w:rsidRDefault="00F23550">
      <w:pPr>
        <w:pStyle w:val="ConsPlusNonformat"/>
        <w:jc w:val="both"/>
      </w:pPr>
      <w:r>
        <w:t>└────────────────┬────────────────┘      └────────────────┬───────────────┘</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w:t>
      </w:r>
    </w:p>
    <w:p w:rsidR="00F23550" w:rsidRDefault="00F23550">
      <w:pPr>
        <w:pStyle w:val="ConsPlusNonformat"/>
        <w:jc w:val="both"/>
      </w:pPr>
      <w:r>
        <w:t>│ Регистрация технико-экономических предложений по освоению участка недр  │</w:t>
      </w:r>
    </w:p>
    <w:p w:rsidR="00F23550" w:rsidRDefault="00F23550">
      <w:pPr>
        <w:pStyle w:val="ConsPlusNonformat"/>
        <w:jc w:val="both"/>
      </w:pPr>
      <w:r>
        <w:t>│   заявителей, чьи заявки на участие в конкурсе были приняты, вскрытие   │</w:t>
      </w:r>
    </w:p>
    <w:p w:rsidR="00F23550" w:rsidRDefault="00F23550">
      <w:pPr>
        <w:pStyle w:val="ConsPlusNonformat"/>
        <w:jc w:val="both"/>
      </w:pPr>
      <w:r>
        <w:t>│ конвертов заявителей с технико-экономическими предложениями по освоению │</w:t>
      </w:r>
    </w:p>
    <w:p w:rsidR="00F23550" w:rsidRDefault="00F23550">
      <w:pPr>
        <w:pStyle w:val="ConsPlusNonformat"/>
        <w:jc w:val="both"/>
      </w:pPr>
      <w:r>
        <w:lastRenderedPageBreak/>
        <w:t>│                              участка недр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Проведение конкурса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Утверждение итогов конкурса на право пользования недрами         │</w:t>
      </w:r>
    </w:p>
    <w:p w:rsidR="00F23550" w:rsidRDefault="00F23550">
      <w:pPr>
        <w:pStyle w:val="ConsPlusNonformat"/>
        <w:jc w:val="both"/>
      </w:pPr>
      <w:r>
        <w:t>└─────────────────────────────────────────────────────────────────────────┘</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3</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4" w:name="P975"/>
      <w:bookmarkEnd w:id="24"/>
      <w:r>
        <w:t>БЛОК-СХЕМА</w:t>
      </w:r>
    </w:p>
    <w:p w:rsidR="00F23550" w:rsidRDefault="00F23550">
      <w:pPr>
        <w:pStyle w:val="ConsPlusTitle"/>
        <w:jc w:val="center"/>
      </w:pPr>
      <w:r>
        <w:t>ПО ОРГАНИЗАЦИИ И ПРОВЕДЕНИЮ АУКЦИОНОВ НА ПРАВО</w:t>
      </w:r>
    </w:p>
    <w:p w:rsidR="00F23550" w:rsidRDefault="00F23550">
      <w:pPr>
        <w:pStyle w:val="ConsPlusTitle"/>
        <w:jc w:val="center"/>
      </w:pPr>
      <w:r>
        <w:t>ПОЛЬЗОВАНИЯ НЕДРАМИ</w:t>
      </w:r>
    </w:p>
    <w:p w:rsidR="00F23550" w:rsidRDefault="00F23550">
      <w:pPr>
        <w:pStyle w:val="ConsPlusNormal"/>
        <w:jc w:val="both"/>
      </w:pPr>
    </w:p>
    <w:p w:rsidR="00F23550" w:rsidRDefault="00F23550">
      <w:pPr>
        <w:pStyle w:val="ConsPlusNonformat"/>
        <w:jc w:val="both"/>
      </w:pPr>
      <w:r>
        <w:t>┌────────────────────────────────────────────────────────────────────────┐</w:t>
      </w:r>
    </w:p>
    <w:p w:rsidR="00F23550" w:rsidRDefault="00F23550">
      <w:pPr>
        <w:pStyle w:val="ConsPlusNonformat"/>
        <w:jc w:val="both"/>
      </w:pPr>
      <w:r>
        <w:t>│  Принятие решения о проведении аукциона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Размещение объявления о проведении аукциона на право пользования    │</w:t>
      </w:r>
    </w:p>
    <w:p w:rsidR="00F23550" w:rsidRDefault="00F23550">
      <w:pPr>
        <w:pStyle w:val="ConsPlusNonformat"/>
        <w:jc w:val="both"/>
      </w:pPr>
      <w:r>
        <w:t>│            недрами на официальном сайте (www.torgi.gov.ru)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Регистрация заявок на участие в аукционе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Вскрытие конвертов, прилагаемых к заявкам на участие в аукционе на   │</w:t>
      </w:r>
    </w:p>
    <w:p w:rsidR="00F23550" w:rsidRDefault="00F23550">
      <w:pPr>
        <w:pStyle w:val="ConsPlusNonformat"/>
        <w:jc w:val="both"/>
      </w:pPr>
      <w:r>
        <w:t>│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Формирование и направление межведомственных запросов в органы      │</w:t>
      </w:r>
    </w:p>
    <w:p w:rsidR="00F23550" w:rsidRDefault="00F23550">
      <w:pPr>
        <w:pStyle w:val="ConsPlusNonformat"/>
        <w:jc w:val="both"/>
      </w:pPr>
      <w:r>
        <w:t>│   (организации), участвующие в предоставлении государственной услуги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Рассмотрение заявок на участие в аукционе на право пользования недрами │</w:t>
      </w:r>
    </w:p>
    <w:p w:rsidR="00F23550" w:rsidRDefault="00F23550">
      <w:pPr>
        <w:pStyle w:val="ConsPlusNonformat"/>
        <w:jc w:val="both"/>
      </w:pPr>
      <w:r>
        <w:lastRenderedPageBreak/>
        <w:t>└────────────────┬──────────────────────────────────────┬────────────────┘</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w:t>
      </w:r>
    </w:p>
    <w:p w:rsidR="00F23550" w:rsidRDefault="00F23550">
      <w:pPr>
        <w:pStyle w:val="ConsPlusNonformat"/>
        <w:jc w:val="both"/>
      </w:pPr>
      <w:r>
        <w:t>│Принятие решения о приеме заявки │    │  Принятие решения об отказе в   │</w:t>
      </w:r>
    </w:p>
    <w:p w:rsidR="00F23550" w:rsidRDefault="00F23550">
      <w:pPr>
        <w:pStyle w:val="ConsPlusNonformat"/>
        <w:jc w:val="both"/>
      </w:pPr>
      <w:r>
        <w:t>│      на участие в аукционе      │    │   приеме заявки на участие в    │</w:t>
      </w:r>
    </w:p>
    <w:p w:rsidR="00F23550" w:rsidRDefault="00F23550">
      <w:pPr>
        <w:pStyle w:val="ConsPlusNonformat"/>
        <w:jc w:val="both"/>
      </w:pPr>
      <w:r>
        <w:t>└─────────────────────────────────┘    │            аукционе             │</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 xml:space="preserve">                                       │Уведомление заявителя об отказе в│</w:t>
      </w:r>
    </w:p>
    <w:p w:rsidR="00F23550" w:rsidRDefault="00F23550">
      <w:pPr>
        <w:pStyle w:val="ConsPlusNonformat"/>
        <w:jc w:val="both"/>
      </w:pPr>
      <w:r>
        <w:t xml:space="preserve">                                       │   приеме заявки на участие в    │</w:t>
      </w:r>
    </w:p>
    <w:p w:rsidR="00F23550" w:rsidRDefault="00F23550">
      <w:pPr>
        <w:pStyle w:val="ConsPlusNonformat"/>
        <w:jc w:val="both"/>
      </w:pPr>
      <w:r>
        <w:t xml:space="preserve">                                       │            аукционе             │</w:t>
      </w:r>
    </w:p>
    <w:p w:rsidR="00F23550" w:rsidRDefault="00F23550">
      <w:pPr>
        <w:pStyle w:val="ConsPlusNonformat"/>
        <w:jc w:val="both"/>
      </w:pPr>
      <w:r>
        <w:t xml:space="preserve">                                       └─────────────────────────────────┘</w:t>
      </w:r>
    </w:p>
    <w:p w:rsidR="00F23550" w:rsidRDefault="00F23550">
      <w:pPr>
        <w:pStyle w:val="ConsPlusNonformat"/>
        <w:jc w:val="both"/>
      </w:pPr>
    </w:p>
    <w:p w:rsidR="00F23550" w:rsidRDefault="00F23550">
      <w:pPr>
        <w:pStyle w:val="ConsPlusNonformat"/>
        <w:jc w:val="both"/>
      </w:pPr>
      <w:r>
        <w:t>┌────────────────────────────────────────────────────────────────────────┐</w:t>
      </w:r>
    </w:p>
    <w:p w:rsidR="00F23550" w:rsidRDefault="00F23550">
      <w:pPr>
        <w:pStyle w:val="ConsPlusNonformat"/>
        <w:jc w:val="both"/>
      </w:pPr>
      <w:r>
        <w:t>│            Проведение аукциона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Утверждение итогов аукциона на право пользования недрами        │</w:t>
      </w:r>
    </w:p>
    <w:p w:rsidR="00F23550" w:rsidRDefault="00F23550">
      <w:pPr>
        <w:pStyle w:val="ConsPlusNonformat"/>
        <w:jc w:val="both"/>
      </w:pPr>
      <w:r>
        <w:t>└────────────────────────────────────────────────────────────────────────┘</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4</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Nonformat"/>
        <w:jc w:val="both"/>
      </w:pPr>
      <w:bookmarkStart w:id="25" w:name="P1047"/>
      <w:bookmarkEnd w:id="25"/>
      <w:r>
        <w:t xml:space="preserve">                  ЗАЯВКА НА УЧАСТИЕ В КОНКУРСЕ (АУКЦИОНЕ)</w:t>
      </w:r>
    </w:p>
    <w:p w:rsidR="00F23550" w:rsidRDefault="00F23550">
      <w:pPr>
        <w:pStyle w:val="ConsPlusNonformat"/>
        <w:jc w:val="both"/>
      </w:pPr>
      <w:r>
        <w:t xml:space="preserve">                   на право пользования недрами в целях</w:t>
      </w:r>
    </w:p>
    <w:p w:rsidR="00F23550" w:rsidRDefault="00F23550">
      <w:pPr>
        <w:pStyle w:val="ConsPlusNonformat"/>
        <w:jc w:val="both"/>
      </w:pPr>
    </w:p>
    <w:p w:rsidR="00F23550" w:rsidRDefault="00F23550">
      <w:pPr>
        <w:pStyle w:val="ConsPlusNonformat"/>
        <w:jc w:val="both"/>
      </w:pPr>
      <w:r>
        <w:t>___________________________________________________________________________</w:t>
      </w:r>
    </w:p>
    <w:p w:rsidR="00F23550" w:rsidRDefault="00F23550">
      <w:pPr>
        <w:pStyle w:val="ConsPlusNonformat"/>
        <w:jc w:val="both"/>
      </w:pPr>
      <w:r>
        <w:t>(указываются целевое назначение работ на участке недр, наименование участка</w:t>
      </w:r>
    </w:p>
    <w:p w:rsidR="00F23550" w:rsidRDefault="00F23550">
      <w:pPr>
        <w:pStyle w:val="ConsPlusNonformat"/>
        <w:jc w:val="both"/>
      </w:pPr>
      <w:r>
        <w:t>недр, местоположение, субъект Российской Федерации, на территории которого</w:t>
      </w:r>
    </w:p>
    <w:p w:rsidR="00F23550" w:rsidRDefault="00F23550">
      <w:pPr>
        <w:pStyle w:val="ConsPlusNonformat"/>
        <w:jc w:val="both"/>
      </w:pPr>
      <w:r>
        <w:t xml:space="preserve">                         этот участок расположен)</w:t>
      </w:r>
    </w:p>
    <w:p w:rsidR="00F23550" w:rsidRDefault="00F23550">
      <w:pPr>
        <w:pStyle w:val="ConsPlusNonformat"/>
        <w:jc w:val="both"/>
      </w:pPr>
    </w:p>
    <w:p w:rsidR="00F23550" w:rsidRDefault="00F23550">
      <w:pPr>
        <w:pStyle w:val="ConsPlusNonformat"/>
        <w:jc w:val="both"/>
      </w:pPr>
      <w:r>
        <w:t>Заявитель _________________________________________________________________</w:t>
      </w:r>
    </w:p>
    <w:p w:rsidR="00F23550" w:rsidRDefault="00F23550">
      <w:pPr>
        <w:pStyle w:val="ConsPlusNonformat"/>
        <w:jc w:val="both"/>
      </w:pPr>
      <w:r>
        <w:t>___________________________________________________________________________</w:t>
      </w:r>
    </w:p>
    <w:p w:rsidR="00F23550" w:rsidRDefault="00F23550">
      <w:pPr>
        <w:pStyle w:val="ConsPlusNonformat"/>
        <w:jc w:val="both"/>
      </w:pPr>
      <w:r>
        <w:t xml:space="preserve">  (наименование и организационно-правовая форма (если заявка подается от</w:t>
      </w:r>
    </w:p>
    <w:p w:rsidR="00F23550" w:rsidRDefault="00F23550">
      <w:pPr>
        <w:pStyle w:val="ConsPlusNonformat"/>
        <w:jc w:val="both"/>
      </w:pPr>
      <w:r>
        <w:t>простого товарищества, то перечисляются все его участники), местоположение,</w:t>
      </w:r>
    </w:p>
    <w:p w:rsidR="00F23550" w:rsidRDefault="00F23550">
      <w:pPr>
        <w:pStyle w:val="ConsPlusNonformat"/>
        <w:jc w:val="both"/>
      </w:pPr>
      <w:r>
        <w:t xml:space="preserve">  ОГРН, ИНН и банковские реквизиты (для юридического лица); фамилия, имя,</w:t>
      </w:r>
    </w:p>
    <w:p w:rsidR="00F23550" w:rsidRDefault="00F23550">
      <w:pPr>
        <w:pStyle w:val="ConsPlusNonformat"/>
        <w:jc w:val="both"/>
      </w:pPr>
      <w:r>
        <w:t xml:space="preserve">  отчество, место жительства, данные документа, удостоверяющего личность</w:t>
      </w:r>
    </w:p>
    <w:p w:rsidR="00F23550" w:rsidRDefault="00F23550">
      <w:pPr>
        <w:pStyle w:val="ConsPlusNonformat"/>
        <w:jc w:val="both"/>
      </w:pPr>
      <w:r>
        <w:t xml:space="preserve">      (для индивидуального предпринимателя, иностранного гражданина)</w:t>
      </w:r>
    </w:p>
    <w:p w:rsidR="00F23550" w:rsidRDefault="00F23550">
      <w:pPr>
        <w:pStyle w:val="ConsPlusNonformat"/>
        <w:jc w:val="both"/>
      </w:pPr>
      <w:r>
        <w:t>извещает    о  своем    желании  принять  участие   в  конкурсе  (аукционе)</w:t>
      </w:r>
    </w:p>
    <w:p w:rsidR="00F23550" w:rsidRDefault="00F23550">
      <w:pPr>
        <w:pStyle w:val="ConsPlusNonformat"/>
        <w:jc w:val="both"/>
      </w:pPr>
      <w:r>
        <w:t>на      право        пользования             недрами         с        целью</w:t>
      </w:r>
    </w:p>
    <w:p w:rsidR="00F23550" w:rsidRDefault="00F23550">
      <w:pPr>
        <w:pStyle w:val="ConsPlusNonformat"/>
        <w:jc w:val="both"/>
      </w:pPr>
      <w:r>
        <w:t>__________________________________________________________________________,</w:t>
      </w:r>
    </w:p>
    <w:p w:rsidR="00F23550" w:rsidRDefault="00F23550">
      <w:pPr>
        <w:pStyle w:val="ConsPlusNonformat"/>
        <w:jc w:val="both"/>
      </w:pPr>
      <w:r>
        <w:t>(указываются целевое назначение работ на участке недр, наименование участка</w:t>
      </w:r>
    </w:p>
    <w:p w:rsidR="00F23550" w:rsidRDefault="00F23550">
      <w:pPr>
        <w:pStyle w:val="ConsPlusNonformat"/>
        <w:jc w:val="both"/>
      </w:pPr>
      <w:r>
        <w:t xml:space="preserve">  недр, субъект Российской Федерации, на территории которого этот участок</w:t>
      </w:r>
    </w:p>
    <w:p w:rsidR="00F23550" w:rsidRDefault="00F23550">
      <w:pPr>
        <w:pStyle w:val="ConsPlusNonformat"/>
        <w:jc w:val="both"/>
      </w:pPr>
      <w:r>
        <w:t xml:space="preserve">                                расположен)</w:t>
      </w:r>
    </w:p>
    <w:p w:rsidR="00F23550" w:rsidRDefault="00F23550">
      <w:pPr>
        <w:pStyle w:val="ConsPlusNonformat"/>
        <w:jc w:val="both"/>
      </w:pPr>
      <w:r>
        <w:t>на условиях, утвержденных</w:t>
      </w:r>
    </w:p>
    <w:p w:rsidR="00F23550" w:rsidRDefault="00F23550">
      <w:pPr>
        <w:pStyle w:val="ConsPlusNonformat"/>
        <w:jc w:val="both"/>
      </w:pPr>
      <w:r>
        <w:t>___________________________________________________________________________</w:t>
      </w:r>
    </w:p>
    <w:p w:rsidR="00F23550" w:rsidRDefault="00F23550">
      <w:pPr>
        <w:pStyle w:val="ConsPlusNonformat"/>
        <w:jc w:val="both"/>
      </w:pPr>
      <w:r>
        <w:lastRenderedPageBreak/>
        <w:t xml:space="preserve">     (указываются реквизиты приказа о проведении конкурса или аукциона</w:t>
      </w:r>
    </w:p>
    <w:p w:rsidR="00F23550" w:rsidRDefault="00F23550">
      <w:pPr>
        <w:pStyle w:val="ConsPlusNonformat"/>
        <w:jc w:val="both"/>
      </w:pPr>
      <w:r>
        <w:t xml:space="preserve">                       на право пользования недрами)</w:t>
      </w:r>
    </w:p>
    <w:p w:rsidR="00F23550" w:rsidRDefault="00F23550">
      <w:pPr>
        <w:pStyle w:val="ConsPlusNonformat"/>
        <w:jc w:val="both"/>
      </w:pPr>
      <w:r>
        <w:t xml:space="preserve">    Заявитель _____________________________________________________________</w:t>
      </w:r>
    </w:p>
    <w:p w:rsidR="00F23550" w:rsidRDefault="00F23550">
      <w:pPr>
        <w:pStyle w:val="ConsPlusNonformat"/>
        <w:jc w:val="both"/>
      </w:pPr>
      <w:r>
        <w:t xml:space="preserve">                             (наименование заявителя)</w:t>
      </w:r>
    </w:p>
    <w:p w:rsidR="00F23550" w:rsidRDefault="00F23550">
      <w:pPr>
        <w:pStyle w:val="ConsPlusNonformat"/>
        <w:jc w:val="both"/>
      </w:pPr>
      <w:r>
        <w:t>принимает на себя обязательства по безусловному выполнению правил участия в</w:t>
      </w:r>
    </w:p>
    <w:p w:rsidR="00F23550" w:rsidRDefault="00F23550">
      <w:pPr>
        <w:pStyle w:val="ConsPlusNonformat"/>
        <w:jc w:val="both"/>
      </w:pPr>
      <w:r>
        <w:t>конкурсе (аукционе) в соответствии с условиями конкурса (аукциона) на право</w:t>
      </w:r>
    </w:p>
    <w:p w:rsidR="00F23550" w:rsidRDefault="00F23550">
      <w:pPr>
        <w:pStyle w:val="ConsPlusNonformat"/>
        <w:jc w:val="both"/>
      </w:pPr>
      <w:r>
        <w:t>пользования недрами с целью _______________________________________________</w:t>
      </w:r>
    </w:p>
    <w:p w:rsidR="00F23550" w:rsidRDefault="00F23550">
      <w:pPr>
        <w:pStyle w:val="ConsPlusNonformat"/>
        <w:jc w:val="both"/>
      </w:pPr>
      <w:r>
        <w:t xml:space="preserve">    Заявитель _____________________________________________________________</w:t>
      </w:r>
    </w:p>
    <w:p w:rsidR="00F23550" w:rsidRDefault="00F23550">
      <w:pPr>
        <w:pStyle w:val="ConsPlusNonformat"/>
        <w:jc w:val="both"/>
      </w:pPr>
      <w:r>
        <w:t xml:space="preserve">                               (наименование заявителя)</w:t>
      </w:r>
    </w:p>
    <w:p w:rsidR="00F23550" w:rsidRDefault="00F23550">
      <w:pPr>
        <w:pStyle w:val="ConsPlusNonformat"/>
        <w:jc w:val="both"/>
      </w:pPr>
      <w:r>
        <w:t>выражает   согласие   с   порядком   и   условиями   пользования   недрами,</w:t>
      </w:r>
    </w:p>
    <w:p w:rsidR="00F23550" w:rsidRDefault="00F23550">
      <w:pPr>
        <w:pStyle w:val="ConsPlusNonformat"/>
        <w:jc w:val="both"/>
      </w:pPr>
      <w:r>
        <w:t>установленными  условиями  конкурса  (аукциона),  и  в случае признания его</w:t>
      </w:r>
    </w:p>
    <w:p w:rsidR="00F23550" w:rsidRDefault="00F23550">
      <w:pPr>
        <w:pStyle w:val="ConsPlusNonformat"/>
        <w:jc w:val="both"/>
      </w:pPr>
      <w:r>
        <w:t>победителем   конкурса   согласен   на   включение   своих  предложений  по</w:t>
      </w:r>
    </w:p>
    <w:p w:rsidR="00F23550" w:rsidRDefault="00F23550">
      <w:pPr>
        <w:pStyle w:val="ConsPlusNonformat"/>
        <w:jc w:val="both"/>
      </w:pPr>
      <w:r>
        <w:t>геологическому  изучению  и освоению участка недр в лицензию на пользование</w:t>
      </w:r>
    </w:p>
    <w:p w:rsidR="00F23550" w:rsidRDefault="00F23550">
      <w:pPr>
        <w:pStyle w:val="ConsPlusNonformat"/>
        <w:jc w:val="both"/>
      </w:pPr>
      <w:r>
        <w:t>недрами.</w:t>
      </w:r>
    </w:p>
    <w:p w:rsidR="00F23550" w:rsidRDefault="00F23550">
      <w:pPr>
        <w:pStyle w:val="ConsPlusNonformat"/>
        <w:jc w:val="both"/>
      </w:pPr>
    </w:p>
    <w:p w:rsidR="00F23550" w:rsidRDefault="00F23550">
      <w:pPr>
        <w:pStyle w:val="ConsPlusNonformat"/>
        <w:jc w:val="both"/>
      </w:pPr>
      <w:r>
        <w:t>Перечень прилагаемых документов:</w:t>
      </w:r>
    </w:p>
    <w:p w:rsidR="00F23550" w:rsidRDefault="00F23550">
      <w:pPr>
        <w:pStyle w:val="ConsPlusNonformat"/>
        <w:jc w:val="both"/>
      </w:pPr>
    </w:p>
    <w:p w:rsidR="00F23550" w:rsidRDefault="00F23550">
      <w:pPr>
        <w:pStyle w:val="ConsPlusNonformat"/>
        <w:jc w:val="both"/>
      </w:pPr>
      <w:r>
        <w:t>____________________________ ___________ _________ ________________________</w:t>
      </w:r>
    </w:p>
    <w:p w:rsidR="00F23550" w:rsidRDefault="00F23550">
      <w:pPr>
        <w:pStyle w:val="ConsPlusNonformat"/>
        <w:jc w:val="both"/>
      </w:pPr>
      <w:r>
        <w:t>(Ф.И.О. уполномоченного лица (должность) (подпись)    (дата, печать - при</w:t>
      </w:r>
    </w:p>
    <w:p w:rsidR="00F23550" w:rsidRDefault="00F23550">
      <w:pPr>
        <w:pStyle w:val="ConsPlusNonformat"/>
        <w:jc w:val="both"/>
      </w:pPr>
      <w:r>
        <w:t xml:space="preserve">          заявителя)                                        наличии)</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5</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6" w:name="P1104"/>
      <w:bookmarkEnd w:id="26"/>
      <w:r>
        <w:t>РАСПРЕДЕЛЕНИЕ</w:t>
      </w:r>
    </w:p>
    <w:p w:rsidR="00F23550" w:rsidRDefault="00F23550">
      <w:pPr>
        <w:pStyle w:val="ConsPlusTitle"/>
        <w:jc w:val="center"/>
      </w:pPr>
      <w:r>
        <w:t>ПОЛНОМОЧИЙ МЕЖДУ РОСНЕДРАМИ И ЕГО ТЕРРИТОРИАЛЬНЫМИ ОРГАНАМИ</w:t>
      </w:r>
    </w:p>
    <w:p w:rsidR="00F23550" w:rsidRDefault="00F23550">
      <w:pPr>
        <w:pStyle w:val="ConsPlusTitle"/>
        <w:jc w:val="center"/>
      </w:pPr>
      <w:r>
        <w:t>ПРИ ПРЕДОСТАВЛЕНИИ ГОСУДАРСТВЕННОЙ УСЛУГИ</w:t>
      </w:r>
    </w:p>
    <w:p w:rsidR="00F23550" w:rsidRDefault="00F23550">
      <w:pPr>
        <w:pStyle w:val="ConsPlusNormal"/>
        <w:jc w:val="both"/>
      </w:pPr>
    </w:p>
    <w:p w:rsidR="00F23550" w:rsidRDefault="00F23550">
      <w:pPr>
        <w:pStyle w:val="ConsPlusNormal"/>
        <w:ind w:firstLine="540"/>
        <w:jc w:val="both"/>
      </w:pPr>
      <w:r>
        <w:t xml:space="preserve">1.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территориальными органами Роснедр в отношении участков недр, содержащих указанные в Таблице, являющейся </w:t>
      </w:r>
      <w:hyperlink w:anchor="P1124" w:history="1">
        <w:r>
          <w:rPr>
            <w:color w:val="0000FF"/>
          </w:rPr>
          <w:t>Приложением</w:t>
        </w:r>
      </w:hyperlink>
      <w:r>
        <w:t xml:space="preserve"> к настоящему Распределению полномочий между Роснедрами и его территориальными органами при предоставлении государственной услуги (далее - Таблица), полезные ископаемые в количестве, не превышающем предельные размеры, указанные в Таблице.</w:t>
      </w:r>
    </w:p>
    <w:p w:rsidR="00F23550" w:rsidRDefault="00F23550">
      <w:pPr>
        <w:pStyle w:val="ConsPlusNormal"/>
        <w:spacing w:before="220"/>
        <w:ind w:firstLine="540"/>
        <w:jc w:val="both"/>
      </w:pPr>
      <w:r>
        <w:t>По участкам недр в соответствии с Распределением, подпадающим под полномочия территориального органа Роснедр, но расположенным на территории двух и более федеральных округов Российской Федерации, оформление,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Роснедрами.</w:t>
      </w:r>
    </w:p>
    <w:p w:rsidR="00F23550" w:rsidRDefault="00F23550">
      <w:pPr>
        <w:pStyle w:val="ConsPlusNormal"/>
        <w:spacing w:before="220"/>
        <w:ind w:firstLine="540"/>
        <w:jc w:val="both"/>
      </w:pPr>
      <w:r>
        <w:t xml:space="preserve">2. Принятие решений о проведении в установленном порядке конкурсов и аукционов на </w:t>
      </w:r>
      <w:r>
        <w:lastRenderedPageBreak/>
        <w:t>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в отношении участков недр, содержащих не вошедшие в прилагаемую Таблицу полезные ископаемые или включенные в Таблицу, но содержащиеся на участках в количестве, превышающем предельные размеры, указанные в Таблице, осуществляется Роснедрами.</w:t>
      </w:r>
    </w:p>
    <w:p w:rsidR="00F23550" w:rsidRDefault="00F23550">
      <w:pPr>
        <w:pStyle w:val="ConsPlusNormal"/>
        <w:spacing w:before="220"/>
        <w:ind w:firstLine="540"/>
        <w:jc w:val="both"/>
      </w:pPr>
      <w:r>
        <w:t>3. На основании письменного поручения Руководителя, Заместителя руководителя Роснедр может осуществляться передача полномочий от Роснедр территориальному органу или от территориального органа Роснедрам по принятию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w:t>
      </w:r>
    </w:p>
    <w:p w:rsidR="00F23550" w:rsidRDefault="00F23550">
      <w:pPr>
        <w:pStyle w:val="ConsPlusNormal"/>
        <w:spacing w:before="220"/>
        <w:ind w:firstLine="540"/>
        <w:jc w:val="both"/>
      </w:pPr>
      <w:r>
        <w:t>4. Передача полномочий Роснедр территориальному органу или от территориального органа Роснедрам по вопросам принятия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Перечне участков недр, предлагаемых для предоставления в пользование, утверждаемом Роснедрами.</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2"/>
      </w:pPr>
      <w:r>
        <w:t>Приложение</w:t>
      </w:r>
    </w:p>
    <w:p w:rsidR="00F23550" w:rsidRDefault="00F23550">
      <w:pPr>
        <w:pStyle w:val="ConsPlusNormal"/>
        <w:jc w:val="right"/>
      </w:pPr>
      <w:r>
        <w:t>к распределению полномочий между</w:t>
      </w:r>
    </w:p>
    <w:p w:rsidR="00F23550" w:rsidRDefault="00F23550">
      <w:pPr>
        <w:pStyle w:val="ConsPlusNormal"/>
        <w:jc w:val="right"/>
      </w:pPr>
      <w:r>
        <w:t>Роснедрами и его территориальными</w:t>
      </w:r>
    </w:p>
    <w:p w:rsidR="00F23550" w:rsidRDefault="00F23550">
      <w:pPr>
        <w:pStyle w:val="ConsPlusNormal"/>
        <w:jc w:val="right"/>
      </w:pPr>
      <w:r>
        <w:t>органами при предоставлении</w:t>
      </w:r>
    </w:p>
    <w:p w:rsidR="00F23550" w:rsidRDefault="00F23550">
      <w:pPr>
        <w:pStyle w:val="ConsPlusNormal"/>
        <w:jc w:val="right"/>
      </w:pPr>
      <w:r>
        <w:t>государственной услуги</w:t>
      </w:r>
    </w:p>
    <w:p w:rsidR="00F23550" w:rsidRDefault="00F23550">
      <w:pPr>
        <w:pStyle w:val="ConsPlusNormal"/>
        <w:jc w:val="both"/>
      </w:pPr>
    </w:p>
    <w:p w:rsidR="00F23550" w:rsidRDefault="00F23550">
      <w:pPr>
        <w:pStyle w:val="ConsPlusTitle"/>
        <w:jc w:val="center"/>
      </w:pPr>
      <w:bookmarkStart w:id="27" w:name="P1124"/>
      <w:bookmarkEnd w:id="27"/>
      <w:r>
        <w:t>ТАБЛИЦА</w:t>
      </w:r>
    </w:p>
    <w:p w:rsidR="00F23550" w:rsidRDefault="00F23550">
      <w:pPr>
        <w:pStyle w:val="ConsPlusTitle"/>
        <w:jc w:val="center"/>
      </w:pPr>
      <w:r>
        <w:t>ПРЕДЕЛЬНЫХ ОБЪЕМОВ ЗАПАСОВ И ПРОГНОЗНЫХ РЕСУРСОВ ПОЛЕЗНЫХ</w:t>
      </w:r>
    </w:p>
    <w:p w:rsidR="00F23550" w:rsidRDefault="00F23550">
      <w:pPr>
        <w:pStyle w:val="ConsPlusTitle"/>
        <w:jc w:val="center"/>
      </w:pPr>
      <w:r>
        <w:t>ИСКОПАЕМЫХ, ЗАЛЕГАЮЩИХ НА УЧАСТКАХ НЕДР</w:t>
      </w:r>
    </w:p>
    <w:p w:rsidR="00F23550" w:rsidRDefault="00F235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361"/>
        <w:gridCol w:w="2211"/>
        <w:gridCol w:w="1928"/>
      </w:tblGrid>
      <w:tr w:rsidR="00F23550">
        <w:tc>
          <w:tcPr>
            <w:tcW w:w="3061" w:type="dxa"/>
            <w:vMerge w:val="restart"/>
          </w:tcPr>
          <w:p w:rsidR="00F23550" w:rsidRDefault="00F23550">
            <w:pPr>
              <w:pStyle w:val="ConsPlusNormal"/>
              <w:jc w:val="center"/>
            </w:pPr>
            <w:r>
              <w:t>Полезные ископаемые месторождений или проявлений на участках недр</w:t>
            </w:r>
          </w:p>
        </w:tc>
        <w:tc>
          <w:tcPr>
            <w:tcW w:w="1361" w:type="dxa"/>
            <w:vMerge w:val="restart"/>
          </w:tcPr>
          <w:p w:rsidR="00F23550" w:rsidRDefault="00F23550">
            <w:pPr>
              <w:pStyle w:val="ConsPlusNormal"/>
              <w:jc w:val="center"/>
            </w:pPr>
            <w:r>
              <w:t>Единица измерения</w:t>
            </w:r>
          </w:p>
        </w:tc>
        <w:tc>
          <w:tcPr>
            <w:tcW w:w="4139" w:type="dxa"/>
            <w:gridSpan w:val="2"/>
          </w:tcPr>
          <w:p w:rsidR="00F23550" w:rsidRDefault="00F23550">
            <w:pPr>
              <w:pStyle w:val="ConsPlusNormal"/>
              <w:jc w:val="center"/>
            </w:pPr>
            <w:r>
              <w:t>Максимальное количество</w:t>
            </w:r>
          </w:p>
        </w:tc>
      </w:tr>
      <w:tr w:rsidR="00F23550">
        <w:tc>
          <w:tcPr>
            <w:tcW w:w="3061" w:type="dxa"/>
            <w:vMerge/>
          </w:tcPr>
          <w:p w:rsidR="00F23550" w:rsidRDefault="00F23550"/>
        </w:tc>
        <w:tc>
          <w:tcPr>
            <w:tcW w:w="1361" w:type="dxa"/>
            <w:vMerge/>
          </w:tcPr>
          <w:p w:rsidR="00F23550" w:rsidRDefault="00F23550"/>
        </w:tc>
        <w:tc>
          <w:tcPr>
            <w:tcW w:w="2211" w:type="dxa"/>
          </w:tcPr>
          <w:p w:rsidR="00F23550" w:rsidRDefault="00F23550">
            <w:pPr>
              <w:pStyle w:val="ConsPlusNormal"/>
              <w:jc w:val="center"/>
            </w:pPr>
            <w:r>
              <w:t>балансовых запасов ТПИ по категориям</w:t>
            </w:r>
          </w:p>
          <w:p w:rsidR="00F23550" w:rsidRDefault="00F23550">
            <w:pPr>
              <w:pStyle w:val="ConsPlusNormal"/>
              <w:jc w:val="center"/>
            </w:pPr>
            <w:r>
              <w:t>A + B + C</w:t>
            </w:r>
            <w:r>
              <w:rPr>
                <w:vertAlign w:val="subscript"/>
              </w:rPr>
              <w:t>1</w:t>
            </w:r>
            <w:r>
              <w:t xml:space="preserve"> + C</w:t>
            </w:r>
            <w:r>
              <w:rPr>
                <w:vertAlign w:val="subscript"/>
              </w:rPr>
              <w:t>2</w:t>
            </w:r>
            <w:r>
              <w:t>,</w:t>
            </w:r>
          </w:p>
          <w:p w:rsidR="00F23550" w:rsidRDefault="00F23550">
            <w:pPr>
              <w:pStyle w:val="ConsPlusNormal"/>
              <w:jc w:val="center"/>
            </w:pPr>
            <w:r>
              <w:t>УВС по категориям</w:t>
            </w:r>
          </w:p>
          <w:p w:rsidR="00F23550" w:rsidRDefault="00F23550">
            <w:pPr>
              <w:pStyle w:val="ConsPlusNormal"/>
              <w:jc w:val="center"/>
            </w:pPr>
            <w:r>
              <w:t>A + B</w:t>
            </w:r>
            <w:r>
              <w:rPr>
                <w:vertAlign w:val="subscript"/>
              </w:rPr>
              <w:t>1</w:t>
            </w:r>
            <w:r>
              <w:t xml:space="preserve"> + B</w:t>
            </w:r>
            <w:r>
              <w:rPr>
                <w:vertAlign w:val="subscript"/>
              </w:rPr>
              <w:t>2</w:t>
            </w:r>
            <w:r>
              <w:t xml:space="preserve"> + C</w:t>
            </w:r>
            <w:r>
              <w:rPr>
                <w:vertAlign w:val="subscript"/>
              </w:rPr>
              <w:t>1</w:t>
            </w:r>
            <w:r>
              <w:t xml:space="preserve"> + C</w:t>
            </w:r>
            <w:r>
              <w:rPr>
                <w:vertAlign w:val="subscript"/>
              </w:rPr>
              <w:t>2</w:t>
            </w:r>
          </w:p>
        </w:tc>
        <w:tc>
          <w:tcPr>
            <w:tcW w:w="1928" w:type="dxa"/>
          </w:tcPr>
          <w:p w:rsidR="00F23550" w:rsidRDefault="00F23550">
            <w:pPr>
              <w:pStyle w:val="ConsPlusNormal"/>
              <w:jc w:val="center"/>
            </w:pPr>
            <w:r>
              <w:t>прогнозных ресурсов ТПИ по категориям</w:t>
            </w:r>
          </w:p>
          <w:p w:rsidR="00F23550" w:rsidRDefault="00F23550">
            <w:pPr>
              <w:pStyle w:val="ConsPlusNormal"/>
              <w:jc w:val="center"/>
            </w:pPr>
            <w:r>
              <w:t>P</w:t>
            </w:r>
            <w:r>
              <w:rPr>
                <w:vertAlign w:val="subscript"/>
              </w:rPr>
              <w:t>1</w:t>
            </w:r>
            <w:r>
              <w:t xml:space="preserve"> + P</w:t>
            </w:r>
            <w:r>
              <w:rPr>
                <w:vertAlign w:val="subscript"/>
              </w:rPr>
              <w:t>2</w:t>
            </w:r>
            <w:r>
              <w:t xml:space="preserve"> + P</w:t>
            </w:r>
            <w:r>
              <w:rPr>
                <w:vertAlign w:val="subscript"/>
              </w:rPr>
              <w:t>3</w:t>
            </w:r>
            <w:r>
              <w:t>,</w:t>
            </w:r>
          </w:p>
          <w:p w:rsidR="00F23550" w:rsidRDefault="00F23550">
            <w:pPr>
              <w:pStyle w:val="ConsPlusNormal"/>
              <w:jc w:val="center"/>
            </w:pPr>
            <w:r>
              <w:t>УВС по категориям</w:t>
            </w:r>
          </w:p>
          <w:p w:rsidR="00F23550" w:rsidRDefault="00F23550">
            <w:pPr>
              <w:pStyle w:val="ConsPlusNormal"/>
              <w:jc w:val="center"/>
            </w:pPr>
            <w:proofErr w:type="spellStart"/>
            <w:r>
              <w:t>D</w:t>
            </w:r>
            <w:r>
              <w:rPr>
                <w:vertAlign w:val="subscript"/>
              </w:rPr>
              <w:t>л</w:t>
            </w:r>
            <w:proofErr w:type="spellEnd"/>
            <w:r>
              <w:t xml:space="preserve"> + D</w:t>
            </w:r>
            <w:r>
              <w:rPr>
                <w:vertAlign w:val="subscript"/>
              </w:rPr>
              <w:t>0</w:t>
            </w:r>
            <w:r>
              <w:t>+ D</w:t>
            </w:r>
            <w:r>
              <w:rPr>
                <w:vertAlign w:val="subscript"/>
              </w:rPr>
              <w:t>1</w:t>
            </w:r>
            <w:r>
              <w:t>+ D</w:t>
            </w:r>
            <w:r>
              <w:rPr>
                <w:vertAlign w:val="subscript"/>
              </w:rPr>
              <w:t>2</w:t>
            </w:r>
          </w:p>
        </w:tc>
      </w:tr>
      <w:tr w:rsidR="00F23550">
        <w:tc>
          <w:tcPr>
            <w:tcW w:w="3061" w:type="dxa"/>
          </w:tcPr>
          <w:p w:rsidR="00F23550" w:rsidRDefault="00F23550">
            <w:pPr>
              <w:pStyle w:val="ConsPlusNormal"/>
              <w:jc w:val="center"/>
            </w:pPr>
            <w:r>
              <w:t>1</w:t>
            </w:r>
          </w:p>
        </w:tc>
        <w:tc>
          <w:tcPr>
            <w:tcW w:w="1361" w:type="dxa"/>
          </w:tcPr>
          <w:p w:rsidR="00F23550" w:rsidRDefault="00F23550">
            <w:pPr>
              <w:pStyle w:val="ConsPlusNormal"/>
              <w:jc w:val="center"/>
            </w:pPr>
            <w:r>
              <w:t>2</w:t>
            </w:r>
          </w:p>
        </w:tc>
        <w:tc>
          <w:tcPr>
            <w:tcW w:w="2211" w:type="dxa"/>
          </w:tcPr>
          <w:p w:rsidR="00F23550" w:rsidRDefault="00F23550">
            <w:pPr>
              <w:pStyle w:val="ConsPlusNormal"/>
              <w:jc w:val="center"/>
            </w:pPr>
            <w:r>
              <w:t>3</w:t>
            </w:r>
          </w:p>
        </w:tc>
        <w:tc>
          <w:tcPr>
            <w:tcW w:w="1928" w:type="dxa"/>
          </w:tcPr>
          <w:p w:rsidR="00F23550" w:rsidRDefault="00F23550">
            <w:pPr>
              <w:pStyle w:val="ConsPlusNormal"/>
              <w:jc w:val="center"/>
            </w:pPr>
            <w:r>
              <w:t>4</w:t>
            </w:r>
          </w:p>
        </w:tc>
      </w:tr>
      <w:tr w:rsidR="00F23550">
        <w:tc>
          <w:tcPr>
            <w:tcW w:w="8561" w:type="dxa"/>
            <w:gridSpan w:val="4"/>
          </w:tcPr>
          <w:p w:rsidR="00F23550" w:rsidRDefault="00F23550">
            <w:pPr>
              <w:pStyle w:val="ConsPlusNormal"/>
              <w:outlineLvl w:val="3"/>
            </w:pPr>
            <w:r>
              <w:t>I. Углеводородное сырье</w:t>
            </w:r>
          </w:p>
        </w:tc>
      </w:tr>
      <w:tr w:rsidR="00F23550">
        <w:tc>
          <w:tcPr>
            <w:tcW w:w="3061" w:type="dxa"/>
          </w:tcPr>
          <w:p w:rsidR="00F23550" w:rsidRDefault="00F23550">
            <w:pPr>
              <w:pStyle w:val="ConsPlusNormal"/>
            </w:pPr>
            <w:r>
              <w:t>Нефть</w:t>
            </w:r>
          </w:p>
        </w:tc>
        <w:tc>
          <w:tcPr>
            <w:tcW w:w="1361" w:type="dxa"/>
          </w:tcPr>
          <w:p w:rsidR="00F23550" w:rsidRDefault="00F23550">
            <w:pPr>
              <w:pStyle w:val="ConsPlusNormal"/>
              <w:jc w:val="center"/>
            </w:pPr>
            <w:r>
              <w:t>млн. т (</w:t>
            </w:r>
            <w:proofErr w:type="spellStart"/>
            <w:r>
              <w:t>извл</w:t>
            </w:r>
            <w:proofErr w:type="spellEnd"/>
            <w:r>
              <w:t>.)</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Газ</w:t>
            </w:r>
          </w:p>
        </w:tc>
        <w:tc>
          <w:tcPr>
            <w:tcW w:w="1361" w:type="dxa"/>
          </w:tcPr>
          <w:p w:rsidR="00F23550" w:rsidRDefault="00F23550">
            <w:pPr>
              <w:pStyle w:val="ConsPlusNormal"/>
              <w:jc w:val="center"/>
            </w:pPr>
            <w:r>
              <w:t>млрд. м</w:t>
            </w:r>
            <w:r>
              <w:rPr>
                <w:vertAlign w:val="superscript"/>
              </w:rPr>
              <w:t>3</w:t>
            </w:r>
            <w:r>
              <w:t xml:space="preserve"> (</w:t>
            </w:r>
            <w:proofErr w:type="spellStart"/>
            <w:r>
              <w:t>извл</w:t>
            </w:r>
            <w:proofErr w:type="spellEnd"/>
            <w:r>
              <w:t>.)</w:t>
            </w:r>
          </w:p>
        </w:tc>
        <w:tc>
          <w:tcPr>
            <w:tcW w:w="2211" w:type="dxa"/>
          </w:tcPr>
          <w:p w:rsidR="00F23550" w:rsidRDefault="00F23550">
            <w:pPr>
              <w:pStyle w:val="ConsPlusNormal"/>
              <w:jc w:val="center"/>
            </w:pPr>
            <w:r>
              <w:t>3</w:t>
            </w:r>
          </w:p>
        </w:tc>
        <w:tc>
          <w:tcPr>
            <w:tcW w:w="1928" w:type="dxa"/>
          </w:tcPr>
          <w:p w:rsidR="00F23550" w:rsidRDefault="00F23550">
            <w:pPr>
              <w:pStyle w:val="ConsPlusNormal"/>
              <w:jc w:val="center"/>
            </w:pPr>
            <w:r>
              <w:t>5</w:t>
            </w:r>
          </w:p>
        </w:tc>
      </w:tr>
      <w:tr w:rsidR="00F23550">
        <w:tc>
          <w:tcPr>
            <w:tcW w:w="8561" w:type="dxa"/>
            <w:gridSpan w:val="4"/>
          </w:tcPr>
          <w:p w:rsidR="00F23550" w:rsidRDefault="00F23550">
            <w:pPr>
              <w:pStyle w:val="ConsPlusNormal"/>
              <w:outlineLvl w:val="3"/>
            </w:pPr>
            <w:r>
              <w:lastRenderedPageBreak/>
              <w:t>II. Энергетическое сырье</w:t>
            </w:r>
          </w:p>
        </w:tc>
      </w:tr>
      <w:tr w:rsidR="00F23550">
        <w:tc>
          <w:tcPr>
            <w:tcW w:w="3061" w:type="dxa"/>
          </w:tcPr>
          <w:p w:rsidR="00F23550" w:rsidRDefault="00F23550">
            <w:pPr>
              <w:pStyle w:val="ConsPlusNormal"/>
            </w:pPr>
            <w:r>
              <w:t>Уголь каменный и антрацит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Уголь бурый</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Торф и горючие сланцы</w:t>
            </w:r>
          </w:p>
        </w:tc>
        <w:tc>
          <w:tcPr>
            <w:tcW w:w="5500" w:type="dxa"/>
            <w:gridSpan w:val="3"/>
          </w:tcPr>
          <w:p w:rsidR="00F23550" w:rsidRDefault="00F23550">
            <w:pPr>
              <w:pStyle w:val="ConsPlusNormal"/>
            </w:pPr>
            <w:r>
              <w:t>Без ограничений</w:t>
            </w:r>
          </w:p>
        </w:tc>
      </w:tr>
      <w:tr w:rsidR="00F23550">
        <w:tc>
          <w:tcPr>
            <w:tcW w:w="8561" w:type="dxa"/>
            <w:gridSpan w:val="4"/>
          </w:tcPr>
          <w:p w:rsidR="00F23550" w:rsidRDefault="00F23550">
            <w:pPr>
              <w:pStyle w:val="ConsPlusNormal"/>
              <w:outlineLvl w:val="3"/>
            </w:pPr>
            <w:r>
              <w:t>III. Черные металлы</w:t>
            </w:r>
          </w:p>
        </w:tc>
      </w:tr>
      <w:tr w:rsidR="00F23550">
        <w:tc>
          <w:tcPr>
            <w:tcW w:w="3061" w:type="dxa"/>
          </w:tcPr>
          <w:p w:rsidR="00F23550" w:rsidRDefault="00F23550">
            <w:pPr>
              <w:pStyle w:val="ConsPlusNormal"/>
            </w:pPr>
            <w:r>
              <w:t>Железные руды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Марганцевые руды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3</w:t>
            </w:r>
          </w:p>
        </w:tc>
        <w:tc>
          <w:tcPr>
            <w:tcW w:w="1928" w:type="dxa"/>
          </w:tcPr>
          <w:p w:rsidR="00F23550" w:rsidRDefault="00F23550">
            <w:pPr>
              <w:pStyle w:val="ConsPlusNormal"/>
              <w:jc w:val="center"/>
            </w:pPr>
            <w:r>
              <w:t>6</w:t>
            </w:r>
          </w:p>
        </w:tc>
      </w:tr>
      <w:tr w:rsidR="00F23550">
        <w:tc>
          <w:tcPr>
            <w:tcW w:w="3061" w:type="dxa"/>
          </w:tcPr>
          <w:p w:rsidR="00F23550" w:rsidRDefault="00F23550">
            <w:pPr>
              <w:pStyle w:val="ConsPlusNormal"/>
            </w:pPr>
            <w:r>
              <w:t>Хромовые руды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8561" w:type="dxa"/>
            <w:gridSpan w:val="4"/>
          </w:tcPr>
          <w:p w:rsidR="00F23550" w:rsidRDefault="00F23550">
            <w:pPr>
              <w:pStyle w:val="ConsPlusNormal"/>
              <w:outlineLvl w:val="3"/>
            </w:pPr>
            <w:r>
              <w:t>IV. Цветные и редкие металлы</w:t>
            </w:r>
          </w:p>
        </w:tc>
      </w:tr>
      <w:tr w:rsidR="00F23550">
        <w:tc>
          <w:tcPr>
            <w:tcW w:w="3061" w:type="dxa"/>
          </w:tcPr>
          <w:p w:rsidR="00F23550" w:rsidRDefault="00F23550">
            <w:pPr>
              <w:pStyle w:val="ConsPlusNormal"/>
            </w:pPr>
            <w:r>
              <w:t xml:space="preserve">Алюминиевое сырье, в </w:t>
            </w:r>
            <w:proofErr w:type="spellStart"/>
            <w:r>
              <w:t>т.ч</w:t>
            </w:r>
            <w:proofErr w:type="spellEnd"/>
            <w:r>
              <w:t>. бокситы для производства глинозема, алуниты, нефелины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Вольфрам</w:t>
            </w:r>
          </w:p>
        </w:tc>
        <w:tc>
          <w:tcPr>
            <w:tcW w:w="1361" w:type="dxa"/>
          </w:tcPr>
          <w:p w:rsidR="00F23550" w:rsidRDefault="00F23550">
            <w:pPr>
              <w:pStyle w:val="ConsPlusNormal"/>
              <w:jc w:val="center"/>
            </w:pPr>
            <w:r>
              <w:t>тыс. т WO</w:t>
            </w:r>
            <w:r>
              <w:rPr>
                <w:vertAlign w:val="subscript"/>
              </w:rPr>
              <w:t>3</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Висмут</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Медь</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Молибден</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Олово</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Ртуть</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Свинец</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Стронций</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Сурьма</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20</w:t>
            </w:r>
          </w:p>
        </w:tc>
        <w:tc>
          <w:tcPr>
            <w:tcW w:w="1928" w:type="dxa"/>
          </w:tcPr>
          <w:p w:rsidR="00F23550" w:rsidRDefault="00F23550">
            <w:pPr>
              <w:pStyle w:val="ConsPlusNormal"/>
              <w:jc w:val="center"/>
            </w:pPr>
            <w:r>
              <w:t>40</w:t>
            </w:r>
          </w:p>
        </w:tc>
      </w:tr>
      <w:tr w:rsidR="00F23550">
        <w:tc>
          <w:tcPr>
            <w:tcW w:w="3061" w:type="dxa"/>
          </w:tcPr>
          <w:p w:rsidR="00F23550" w:rsidRDefault="00F23550">
            <w:pPr>
              <w:pStyle w:val="ConsPlusNormal"/>
            </w:pPr>
            <w:r>
              <w:t>Титан коренной</w:t>
            </w:r>
          </w:p>
        </w:tc>
        <w:tc>
          <w:tcPr>
            <w:tcW w:w="1361" w:type="dxa"/>
          </w:tcPr>
          <w:p w:rsidR="00F23550" w:rsidRDefault="00F23550">
            <w:pPr>
              <w:pStyle w:val="ConsPlusNormal"/>
              <w:jc w:val="center"/>
            </w:pPr>
            <w:r>
              <w:t>млн. т TiO</w:t>
            </w:r>
            <w:r>
              <w:rPr>
                <w:vertAlign w:val="subscript"/>
              </w:rPr>
              <w:t>2</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Титан россыпной</w:t>
            </w:r>
          </w:p>
        </w:tc>
        <w:tc>
          <w:tcPr>
            <w:tcW w:w="1361" w:type="dxa"/>
          </w:tcPr>
          <w:p w:rsidR="00F23550" w:rsidRDefault="00F23550">
            <w:pPr>
              <w:pStyle w:val="ConsPlusNormal"/>
              <w:jc w:val="center"/>
            </w:pPr>
            <w:r>
              <w:t>млн. т TiO</w:t>
            </w:r>
            <w:r>
              <w:rPr>
                <w:vertAlign w:val="subscript"/>
              </w:rPr>
              <w:t>2</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Цезий (оксид)</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Цинк</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Цирконий</w:t>
            </w:r>
          </w:p>
        </w:tc>
        <w:tc>
          <w:tcPr>
            <w:tcW w:w="1361" w:type="dxa"/>
          </w:tcPr>
          <w:p w:rsidR="00F23550" w:rsidRDefault="00F23550">
            <w:pPr>
              <w:pStyle w:val="ConsPlusNormal"/>
              <w:jc w:val="center"/>
            </w:pPr>
            <w:r>
              <w:t>млн. т ZrO</w:t>
            </w:r>
            <w:r>
              <w:rPr>
                <w:vertAlign w:val="subscript"/>
              </w:rPr>
              <w:t>2</w:t>
            </w:r>
          </w:p>
        </w:tc>
        <w:tc>
          <w:tcPr>
            <w:tcW w:w="2211" w:type="dxa"/>
          </w:tcPr>
          <w:p w:rsidR="00F23550" w:rsidRDefault="00F23550">
            <w:pPr>
              <w:pStyle w:val="ConsPlusNormal"/>
              <w:jc w:val="center"/>
            </w:pPr>
            <w:r>
              <w:t>0,5</w:t>
            </w:r>
          </w:p>
        </w:tc>
        <w:tc>
          <w:tcPr>
            <w:tcW w:w="1928" w:type="dxa"/>
          </w:tcPr>
          <w:p w:rsidR="00F23550" w:rsidRDefault="00F23550">
            <w:pPr>
              <w:pStyle w:val="ConsPlusNormal"/>
              <w:jc w:val="center"/>
            </w:pPr>
            <w:r>
              <w:t>1</w:t>
            </w:r>
          </w:p>
        </w:tc>
      </w:tr>
      <w:tr w:rsidR="00F23550">
        <w:tc>
          <w:tcPr>
            <w:tcW w:w="6633" w:type="dxa"/>
            <w:gridSpan w:val="3"/>
          </w:tcPr>
          <w:p w:rsidR="00F23550" w:rsidRDefault="00F23550">
            <w:pPr>
              <w:pStyle w:val="ConsPlusNormal"/>
              <w:outlineLvl w:val="3"/>
            </w:pPr>
            <w:r>
              <w:t>V. Благородные металлы</w:t>
            </w:r>
          </w:p>
        </w:tc>
        <w:tc>
          <w:tcPr>
            <w:tcW w:w="1928" w:type="dxa"/>
          </w:tcPr>
          <w:p w:rsidR="00F23550" w:rsidRDefault="00F23550">
            <w:pPr>
              <w:pStyle w:val="ConsPlusNormal"/>
            </w:pPr>
          </w:p>
        </w:tc>
      </w:tr>
      <w:tr w:rsidR="00F23550">
        <w:tc>
          <w:tcPr>
            <w:tcW w:w="3061" w:type="dxa"/>
          </w:tcPr>
          <w:p w:rsidR="00F23550" w:rsidRDefault="00F23550">
            <w:pPr>
              <w:pStyle w:val="ConsPlusNormal"/>
            </w:pPr>
            <w:r>
              <w:t>Золото коренное</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Золото россыпное</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Серебро</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1000</w:t>
            </w:r>
          </w:p>
        </w:tc>
        <w:tc>
          <w:tcPr>
            <w:tcW w:w="1928" w:type="dxa"/>
          </w:tcPr>
          <w:p w:rsidR="00F23550" w:rsidRDefault="00F23550">
            <w:pPr>
              <w:pStyle w:val="ConsPlusNormal"/>
              <w:jc w:val="center"/>
            </w:pPr>
            <w:r>
              <w:t>2000</w:t>
            </w:r>
          </w:p>
        </w:tc>
      </w:tr>
      <w:tr w:rsidR="00F23550">
        <w:tc>
          <w:tcPr>
            <w:tcW w:w="8561" w:type="dxa"/>
            <w:gridSpan w:val="4"/>
          </w:tcPr>
          <w:p w:rsidR="00F23550" w:rsidRDefault="00F23550">
            <w:pPr>
              <w:pStyle w:val="ConsPlusNormal"/>
              <w:outlineLvl w:val="3"/>
            </w:pPr>
            <w:r>
              <w:lastRenderedPageBreak/>
              <w:t>VI. Промышленные воды - гидроминеральное сырье, обеспечивающие производство:</w:t>
            </w:r>
          </w:p>
        </w:tc>
      </w:tr>
      <w:tr w:rsidR="00F23550">
        <w:tc>
          <w:tcPr>
            <w:tcW w:w="3061" w:type="dxa"/>
          </w:tcPr>
          <w:p w:rsidR="00F23550" w:rsidRDefault="00F23550">
            <w:pPr>
              <w:pStyle w:val="ConsPlusNormal"/>
            </w:pPr>
            <w:r>
              <w:t>Йод</w:t>
            </w:r>
          </w:p>
        </w:tc>
        <w:tc>
          <w:tcPr>
            <w:tcW w:w="1361" w:type="dxa"/>
          </w:tcPr>
          <w:p w:rsidR="00F23550" w:rsidRDefault="00F23550">
            <w:pPr>
              <w:pStyle w:val="ConsPlusNormal"/>
              <w:jc w:val="center"/>
            </w:pPr>
            <w:r>
              <w:t>т/год</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500</w:t>
            </w:r>
          </w:p>
        </w:tc>
      </w:tr>
      <w:tr w:rsidR="00F23550">
        <w:tc>
          <w:tcPr>
            <w:tcW w:w="3061" w:type="dxa"/>
          </w:tcPr>
          <w:p w:rsidR="00F23550" w:rsidRDefault="00F23550">
            <w:pPr>
              <w:pStyle w:val="ConsPlusNormal"/>
            </w:pPr>
            <w:r>
              <w:t>Бром</w:t>
            </w:r>
          </w:p>
        </w:tc>
        <w:tc>
          <w:tcPr>
            <w:tcW w:w="1361" w:type="dxa"/>
          </w:tcPr>
          <w:p w:rsidR="00F23550" w:rsidRDefault="00F23550">
            <w:pPr>
              <w:pStyle w:val="ConsPlusNormal"/>
              <w:jc w:val="center"/>
            </w:pPr>
            <w:r>
              <w:t>т/год</w:t>
            </w:r>
          </w:p>
        </w:tc>
        <w:tc>
          <w:tcPr>
            <w:tcW w:w="2211" w:type="dxa"/>
          </w:tcPr>
          <w:p w:rsidR="00F23550" w:rsidRDefault="00F23550">
            <w:pPr>
              <w:pStyle w:val="ConsPlusNormal"/>
              <w:jc w:val="center"/>
            </w:pPr>
            <w:r>
              <w:t>1000</w:t>
            </w:r>
          </w:p>
        </w:tc>
        <w:tc>
          <w:tcPr>
            <w:tcW w:w="1928" w:type="dxa"/>
          </w:tcPr>
          <w:p w:rsidR="00F23550" w:rsidRDefault="00F23550">
            <w:pPr>
              <w:pStyle w:val="ConsPlusNormal"/>
              <w:jc w:val="center"/>
            </w:pPr>
            <w:r>
              <w:t>2000</w:t>
            </w:r>
          </w:p>
        </w:tc>
      </w:tr>
      <w:tr w:rsidR="00F23550">
        <w:tc>
          <w:tcPr>
            <w:tcW w:w="8561" w:type="dxa"/>
            <w:gridSpan w:val="4"/>
          </w:tcPr>
          <w:p w:rsidR="00F23550" w:rsidRDefault="00F23550">
            <w:pPr>
              <w:pStyle w:val="ConsPlusNormal"/>
              <w:outlineLvl w:val="3"/>
            </w:pPr>
            <w:r>
              <w:t>VII. Горно-химическое сырье без ограничений, кроме:</w:t>
            </w:r>
          </w:p>
        </w:tc>
      </w:tr>
      <w:tr w:rsidR="00F23550">
        <w:tc>
          <w:tcPr>
            <w:tcW w:w="3061" w:type="dxa"/>
          </w:tcPr>
          <w:p w:rsidR="00F23550" w:rsidRDefault="00F23550">
            <w:pPr>
              <w:pStyle w:val="ConsPlusNormal"/>
            </w:pPr>
            <w:r>
              <w:t>Апатиты и фосфориты</w:t>
            </w:r>
          </w:p>
        </w:tc>
        <w:tc>
          <w:tcPr>
            <w:tcW w:w="1361" w:type="dxa"/>
          </w:tcPr>
          <w:p w:rsidR="00F23550" w:rsidRDefault="00F23550">
            <w:pPr>
              <w:pStyle w:val="ConsPlusNormal"/>
              <w:jc w:val="center"/>
            </w:pPr>
            <w:r>
              <w:t>млн. т P</w:t>
            </w:r>
            <w:r>
              <w:rPr>
                <w:vertAlign w:val="subscript"/>
              </w:rPr>
              <w:t>2</w:t>
            </w:r>
            <w:r>
              <w:t>O</w:t>
            </w:r>
            <w:r>
              <w:rPr>
                <w:vertAlign w:val="subscript"/>
              </w:rPr>
              <w:t>5</w:t>
            </w:r>
          </w:p>
        </w:tc>
        <w:tc>
          <w:tcPr>
            <w:tcW w:w="2211" w:type="dxa"/>
          </w:tcPr>
          <w:p w:rsidR="00F23550" w:rsidRDefault="00F23550">
            <w:pPr>
              <w:pStyle w:val="ConsPlusNormal"/>
              <w:jc w:val="center"/>
            </w:pPr>
            <w:r>
              <w:t>20</w:t>
            </w:r>
          </w:p>
        </w:tc>
        <w:tc>
          <w:tcPr>
            <w:tcW w:w="1928" w:type="dxa"/>
          </w:tcPr>
          <w:p w:rsidR="00F23550" w:rsidRDefault="00F23550">
            <w:pPr>
              <w:pStyle w:val="ConsPlusNormal"/>
              <w:jc w:val="center"/>
            </w:pPr>
            <w:r>
              <w:t>40</w:t>
            </w:r>
          </w:p>
        </w:tc>
      </w:tr>
      <w:tr w:rsidR="00F23550">
        <w:tc>
          <w:tcPr>
            <w:tcW w:w="3061" w:type="dxa"/>
          </w:tcPr>
          <w:p w:rsidR="00F23550" w:rsidRDefault="00F23550">
            <w:pPr>
              <w:pStyle w:val="ConsPlusNormal"/>
            </w:pPr>
            <w:r>
              <w:t>Борные руды</w:t>
            </w:r>
          </w:p>
        </w:tc>
        <w:tc>
          <w:tcPr>
            <w:tcW w:w="1361" w:type="dxa"/>
          </w:tcPr>
          <w:p w:rsidR="00F23550" w:rsidRDefault="00F23550">
            <w:pPr>
              <w:pStyle w:val="ConsPlusNormal"/>
              <w:jc w:val="center"/>
            </w:pPr>
            <w:r>
              <w:t>млн. т BO</w:t>
            </w:r>
            <w:r>
              <w:rPr>
                <w:vertAlign w:val="subscript"/>
              </w:rPr>
              <w:t>3</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Калийные соли</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200</w:t>
            </w:r>
          </w:p>
        </w:tc>
        <w:tc>
          <w:tcPr>
            <w:tcW w:w="1928" w:type="dxa"/>
          </w:tcPr>
          <w:p w:rsidR="00F23550" w:rsidRDefault="00F23550">
            <w:pPr>
              <w:pStyle w:val="ConsPlusNormal"/>
              <w:jc w:val="center"/>
            </w:pPr>
            <w:r>
              <w:t>400</w:t>
            </w:r>
          </w:p>
        </w:tc>
      </w:tr>
      <w:tr w:rsidR="00F23550">
        <w:tc>
          <w:tcPr>
            <w:tcW w:w="3061" w:type="dxa"/>
          </w:tcPr>
          <w:p w:rsidR="00F23550" w:rsidRDefault="00F23550">
            <w:pPr>
              <w:pStyle w:val="ConsPlusNormal"/>
            </w:pPr>
            <w:r>
              <w:t>Сера самородная</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Сода природная</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Соли поваренные</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200</w:t>
            </w:r>
          </w:p>
        </w:tc>
        <w:tc>
          <w:tcPr>
            <w:tcW w:w="1928" w:type="dxa"/>
          </w:tcPr>
          <w:p w:rsidR="00F23550" w:rsidRDefault="00F23550">
            <w:pPr>
              <w:pStyle w:val="ConsPlusNormal"/>
              <w:jc w:val="center"/>
            </w:pPr>
            <w:r>
              <w:t>400</w:t>
            </w:r>
          </w:p>
        </w:tc>
      </w:tr>
      <w:tr w:rsidR="00F23550">
        <w:tc>
          <w:tcPr>
            <w:tcW w:w="3061" w:type="dxa"/>
          </w:tcPr>
          <w:p w:rsidR="00F23550" w:rsidRDefault="00F23550">
            <w:pPr>
              <w:pStyle w:val="ConsPlusNormal"/>
            </w:pPr>
            <w:r>
              <w:t>Магниевые соли (</w:t>
            </w:r>
            <w:proofErr w:type="spellStart"/>
            <w:r>
              <w:t>бишофит</w:t>
            </w:r>
            <w:proofErr w:type="spellEnd"/>
            <w:r>
              <w:t>)</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20</w:t>
            </w:r>
          </w:p>
        </w:tc>
        <w:tc>
          <w:tcPr>
            <w:tcW w:w="1928" w:type="dxa"/>
          </w:tcPr>
          <w:p w:rsidR="00F23550" w:rsidRDefault="00F23550">
            <w:pPr>
              <w:pStyle w:val="ConsPlusNormal"/>
              <w:jc w:val="center"/>
            </w:pPr>
            <w:r>
              <w:t>40</w:t>
            </w:r>
          </w:p>
        </w:tc>
      </w:tr>
      <w:tr w:rsidR="00F23550">
        <w:tc>
          <w:tcPr>
            <w:tcW w:w="3061" w:type="dxa"/>
          </w:tcPr>
          <w:p w:rsidR="00F23550" w:rsidRDefault="00F23550">
            <w:pPr>
              <w:pStyle w:val="ConsPlusNormal"/>
            </w:pPr>
            <w:r>
              <w:t>Сульфат натрия</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8561" w:type="dxa"/>
            <w:gridSpan w:val="4"/>
          </w:tcPr>
          <w:p w:rsidR="00F23550" w:rsidRDefault="00F23550">
            <w:pPr>
              <w:pStyle w:val="ConsPlusNormal"/>
              <w:outlineLvl w:val="3"/>
            </w:pPr>
            <w:r>
              <w:t>VIII. Горнорудное сырье и нерудное сырье без ограничений, кроме</w:t>
            </w:r>
          </w:p>
        </w:tc>
      </w:tr>
      <w:tr w:rsidR="00F23550">
        <w:tc>
          <w:tcPr>
            <w:tcW w:w="3061" w:type="dxa"/>
          </w:tcPr>
          <w:p w:rsidR="00F23550" w:rsidRDefault="00F23550">
            <w:pPr>
              <w:pStyle w:val="ConsPlusNormal"/>
            </w:pPr>
            <w:r>
              <w:t xml:space="preserve">Асбест </w:t>
            </w:r>
            <w:proofErr w:type="spellStart"/>
            <w:r>
              <w:t>хризотиловый</w:t>
            </w:r>
            <w:proofErr w:type="spellEnd"/>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 xml:space="preserve">Асбест </w:t>
            </w:r>
            <w:proofErr w:type="spellStart"/>
            <w:r>
              <w:t>антофиллитовый</w:t>
            </w:r>
            <w:proofErr w:type="spellEnd"/>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Асбест амфиболитовый</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2</w:t>
            </w:r>
          </w:p>
        </w:tc>
        <w:tc>
          <w:tcPr>
            <w:tcW w:w="1928" w:type="dxa"/>
          </w:tcPr>
          <w:p w:rsidR="00F23550" w:rsidRDefault="00F23550">
            <w:pPr>
              <w:pStyle w:val="ConsPlusNormal"/>
              <w:jc w:val="center"/>
            </w:pPr>
            <w:r>
              <w:t>4</w:t>
            </w:r>
          </w:p>
        </w:tc>
      </w:tr>
      <w:tr w:rsidR="00F23550">
        <w:tc>
          <w:tcPr>
            <w:tcW w:w="3061" w:type="dxa"/>
          </w:tcPr>
          <w:p w:rsidR="00F23550" w:rsidRDefault="00F23550">
            <w:pPr>
              <w:pStyle w:val="ConsPlusNormal"/>
            </w:pPr>
            <w:r>
              <w:t>Барит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proofErr w:type="spellStart"/>
            <w:r>
              <w:t>Брусит</w:t>
            </w:r>
            <w:proofErr w:type="spellEnd"/>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w:t>
            </w:r>
          </w:p>
        </w:tc>
        <w:tc>
          <w:tcPr>
            <w:tcW w:w="1928" w:type="dxa"/>
          </w:tcPr>
          <w:p w:rsidR="00F23550" w:rsidRDefault="00F23550">
            <w:pPr>
              <w:pStyle w:val="ConsPlusNormal"/>
              <w:jc w:val="center"/>
            </w:pPr>
            <w:r>
              <w:t>4</w:t>
            </w:r>
          </w:p>
        </w:tc>
      </w:tr>
      <w:tr w:rsidR="00F23550">
        <w:tc>
          <w:tcPr>
            <w:tcW w:w="3061" w:type="dxa"/>
          </w:tcPr>
          <w:p w:rsidR="00F23550" w:rsidRDefault="00F23550">
            <w:pPr>
              <w:pStyle w:val="ConsPlusNormal"/>
            </w:pPr>
            <w:proofErr w:type="spellStart"/>
            <w:r>
              <w:t>Волластонит</w:t>
            </w:r>
            <w:proofErr w:type="spellEnd"/>
          </w:p>
        </w:tc>
        <w:tc>
          <w:tcPr>
            <w:tcW w:w="1361" w:type="dxa"/>
          </w:tcPr>
          <w:p w:rsidR="00F23550" w:rsidRDefault="00F23550">
            <w:pPr>
              <w:pStyle w:val="ConsPlusNormal"/>
              <w:jc w:val="center"/>
            </w:pPr>
            <w:r>
              <w:t>млн. куб. м</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Графит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Тальк, тальковый камень</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w:t>
            </w:r>
          </w:p>
        </w:tc>
        <w:tc>
          <w:tcPr>
            <w:tcW w:w="1928" w:type="dxa"/>
          </w:tcPr>
          <w:p w:rsidR="00F23550" w:rsidRDefault="00F23550">
            <w:pPr>
              <w:pStyle w:val="ConsPlusNormal"/>
              <w:jc w:val="center"/>
            </w:pPr>
            <w:r>
              <w:t>4</w:t>
            </w:r>
          </w:p>
        </w:tc>
      </w:tr>
      <w:tr w:rsidR="00F23550">
        <w:tc>
          <w:tcPr>
            <w:tcW w:w="3061" w:type="dxa"/>
          </w:tcPr>
          <w:p w:rsidR="00F23550" w:rsidRDefault="00F23550">
            <w:pPr>
              <w:pStyle w:val="ConsPlusNormal"/>
            </w:pPr>
            <w:r>
              <w:t>Каолины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Магнезит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Мраморы (архитектурно-строительные, поделочные и статуарные)</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0,5</w:t>
            </w:r>
          </w:p>
        </w:tc>
        <w:tc>
          <w:tcPr>
            <w:tcW w:w="1928" w:type="dxa"/>
          </w:tcPr>
          <w:p w:rsidR="00F23550" w:rsidRDefault="00F23550">
            <w:pPr>
              <w:pStyle w:val="ConsPlusNormal"/>
              <w:jc w:val="center"/>
            </w:pPr>
            <w:r>
              <w:t>1</w:t>
            </w:r>
          </w:p>
        </w:tc>
      </w:tr>
      <w:tr w:rsidR="00F23550">
        <w:tc>
          <w:tcPr>
            <w:tcW w:w="3061" w:type="dxa"/>
          </w:tcPr>
          <w:p w:rsidR="00F23550" w:rsidRDefault="00F23550">
            <w:pPr>
              <w:pStyle w:val="ConsPlusNormal"/>
            </w:pPr>
            <w:r>
              <w:t>Пески стекольные, формовочные</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Плавиковый шпат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3</w:t>
            </w:r>
          </w:p>
        </w:tc>
      </w:tr>
      <w:tr w:rsidR="00F23550">
        <w:tc>
          <w:tcPr>
            <w:tcW w:w="3061" w:type="dxa"/>
          </w:tcPr>
          <w:p w:rsidR="00F23550" w:rsidRDefault="00F23550">
            <w:pPr>
              <w:pStyle w:val="ConsPlusNormal"/>
            </w:pPr>
            <w:r>
              <w:t>Слюда-мусковит</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Слюда-флогопит и вермикулит</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lastRenderedPageBreak/>
              <w:t>Цеолиты</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8561" w:type="dxa"/>
            <w:gridSpan w:val="4"/>
          </w:tcPr>
          <w:p w:rsidR="00F23550" w:rsidRDefault="00F23550">
            <w:pPr>
              <w:pStyle w:val="ConsPlusNormal"/>
              <w:outlineLvl w:val="3"/>
            </w:pPr>
            <w:r>
              <w:t xml:space="preserve">IX. </w:t>
            </w:r>
            <w:proofErr w:type="spellStart"/>
            <w:r>
              <w:t>Камнесамоцветное</w:t>
            </w:r>
            <w:proofErr w:type="spellEnd"/>
            <w:r>
              <w:t>, кварцевое и пьезооптическое сырье</w:t>
            </w:r>
          </w:p>
        </w:tc>
      </w:tr>
      <w:tr w:rsidR="00F23550">
        <w:tc>
          <w:tcPr>
            <w:tcW w:w="3061" w:type="dxa"/>
          </w:tcPr>
          <w:p w:rsidR="00F23550" w:rsidRDefault="00F23550">
            <w:pPr>
              <w:pStyle w:val="ConsPlusNormal"/>
            </w:pPr>
            <w:r>
              <w:t xml:space="preserve">Поделочные камни: змеевик, оникс мраморный, </w:t>
            </w:r>
            <w:proofErr w:type="spellStart"/>
            <w:r>
              <w:t>офикальцит</w:t>
            </w:r>
            <w:proofErr w:type="spellEnd"/>
            <w:r>
              <w:t>, яшма и др.</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1000</w:t>
            </w:r>
          </w:p>
        </w:tc>
        <w:tc>
          <w:tcPr>
            <w:tcW w:w="1928" w:type="dxa"/>
          </w:tcPr>
          <w:p w:rsidR="00F23550" w:rsidRDefault="00F23550">
            <w:pPr>
              <w:pStyle w:val="ConsPlusNormal"/>
              <w:jc w:val="center"/>
            </w:pPr>
            <w:r>
              <w:t>1000</w:t>
            </w:r>
          </w:p>
        </w:tc>
      </w:tr>
      <w:tr w:rsidR="00F23550">
        <w:tc>
          <w:tcPr>
            <w:tcW w:w="8561" w:type="dxa"/>
            <w:gridSpan w:val="4"/>
          </w:tcPr>
          <w:p w:rsidR="00F23550" w:rsidRDefault="00F23550">
            <w:pPr>
              <w:pStyle w:val="ConsPlusNormal"/>
              <w:outlineLvl w:val="3"/>
            </w:pPr>
            <w:r>
              <w:t>X. Подземные воды и лечебные минеральные ресурсы</w:t>
            </w:r>
          </w:p>
        </w:tc>
      </w:tr>
      <w:tr w:rsidR="00F23550">
        <w:tc>
          <w:tcPr>
            <w:tcW w:w="3061" w:type="dxa"/>
          </w:tcPr>
          <w:p w:rsidR="00F23550" w:rsidRDefault="00F23550">
            <w:pPr>
              <w:pStyle w:val="ConsPlusNormal"/>
            </w:pPr>
            <w:r>
              <w:t>Термальные для производства тепловой или электрической энергии</w:t>
            </w:r>
          </w:p>
        </w:tc>
        <w:tc>
          <w:tcPr>
            <w:tcW w:w="1361" w:type="dxa"/>
          </w:tcPr>
          <w:p w:rsidR="00F23550" w:rsidRDefault="00F23550">
            <w:pPr>
              <w:pStyle w:val="ConsPlusNormal"/>
              <w:jc w:val="center"/>
            </w:pPr>
            <w:r>
              <w:t>МВт</w:t>
            </w:r>
          </w:p>
        </w:tc>
        <w:tc>
          <w:tcPr>
            <w:tcW w:w="2211" w:type="dxa"/>
          </w:tcPr>
          <w:p w:rsidR="00F23550" w:rsidRDefault="00F23550">
            <w:pPr>
              <w:pStyle w:val="ConsPlusNormal"/>
              <w:jc w:val="center"/>
            </w:pPr>
            <w:r>
              <w:t>50</w:t>
            </w:r>
          </w:p>
        </w:tc>
        <w:tc>
          <w:tcPr>
            <w:tcW w:w="1928" w:type="dxa"/>
          </w:tcPr>
          <w:p w:rsidR="00F23550" w:rsidRDefault="00F23550">
            <w:pPr>
              <w:pStyle w:val="ConsPlusNormal"/>
              <w:jc w:val="center"/>
            </w:pPr>
            <w:r>
              <w:t>50</w:t>
            </w:r>
          </w:p>
        </w:tc>
      </w:tr>
      <w:tr w:rsidR="00F23550">
        <w:tc>
          <w:tcPr>
            <w:tcW w:w="3061" w:type="dxa"/>
          </w:tcPr>
          <w:p w:rsidR="00F23550" w:rsidRDefault="00F23550">
            <w:pPr>
              <w:pStyle w:val="ConsPlusNormal"/>
            </w:pPr>
            <w:r>
              <w:t>Подземная минеральная вода</w:t>
            </w:r>
          </w:p>
        </w:tc>
        <w:tc>
          <w:tcPr>
            <w:tcW w:w="5500" w:type="dxa"/>
            <w:gridSpan w:val="3"/>
          </w:tcPr>
          <w:p w:rsidR="00F23550" w:rsidRDefault="00F23550">
            <w:pPr>
              <w:pStyle w:val="ConsPlusNormal"/>
            </w:pPr>
            <w:r>
              <w:t>без ограничений, кроме промышленного розлива</w:t>
            </w:r>
          </w:p>
        </w:tc>
      </w:tr>
      <w:tr w:rsidR="00F23550">
        <w:tc>
          <w:tcPr>
            <w:tcW w:w="3061" w:type="dxa"/>
          </w:tcPr>
          <w:p w:rsidR="00F23550" w:rsidRDefault="00F23550">
            <w:pPr>
              <w:pStyle w:val="ConsPlusNormal"/>
            </w:pPr>
            <w:r>
              <w:t>Лечебная грязь и другие минеральные ресурсы, отнесенные к категории лечебных</w:t>
            </w:r>
          </w:p>
        </w:tc>
        <w:tc>
          <w:tcPr>
            <w:tcW w:w="5500" w:type="dxa"/>
            <w:gridSpan w:val="3"/>
          </w:tcPr>
          <w:p w:rsidR="00F23550" w:rsidRDefault="00F23550">
            <w:pPr>
              <w:pStyle w:val="ConsPlusNormal"/>
            </w:pPr>
            <w:r>
              <w:t>без ограничений</w:t>
            </w:r>
          </w:p>
        </w:tc>
      </w:tr>
    </w:tbl>
    <w:p w:rsidR="00F23550" w:rsidRDefault="00F23550">
      <w:pPr>
        <w:pStyle w:val="ConsPlusNormal"/>
        <w:jc w:val="both"/>
      </w:pPr>
    </w:p>
    <w:p w:rsidR="00F23550" w:rsidRDefault="00F23550">
      <w:pPr>
        <w:pStyle w:val="ConsPlusNormal"/>
        <w:jc w:val="both"/>
      </w:pPr>
    </w:p>
    <w:p w:rsidR="00F23550" w:rsidRDefault="00F23550">
      <w:pPr>
        <w:pStyle w:val="ConsPlusNormal"/>
        <w:pBdr>
          <w:top w:val="single" w:sz="6" w:space="0" w:color="auto"/>
        </w:pBdr>
        <w:spacing w:before="100" w:after="100"/>
        <w:jc w:val="both"/>
        <w:rPr>
          <w:sz w:val="2"/>
          <w:szCs w:val="2"/>
        </w:rPr>
      </w:pPr>
    </w:p>
    <w:p w:rsidR="00B2478F" w:rsidRDefault="00B2478F"/>
    <w:sectPr w:rsidR="00B2478F" w:rsidSect="00AC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50"/>
    <w:rsid w:val="00111437"/>
    <w:rsid w:val="004D2A35"/>
    <w:rsid w:val="007F04FD"/>
    <w:rsid w:val="00860BEA"/>
    <w:rsid w:val="00B2478F"/>
    <w:rsid w:val="00F2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55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60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55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60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A261731C3146AAE4B79CAE86ECCA1F0534A1E206D033730352891E268F5DA104318CC1B44611B6F41D993005F42022CCC6BA5EC42F3D1rCS7K" TargetMode="External"/><Relationship Id="rId13" Type="http://schemas.openxmlformats.org/officeDocument/2006/relationships/hyperlink" Target="consultantplus://offline/ref=424A261731C3146AAE4B79CAE86ECCA1F1534F142566033730352891E268F5DA104318CC1B44661B6D41D993005F42022CCC6BA5EC42F3D1rCS7K" TargetMode="External"/><Relationship Id="rId18" Type="http://schemas.openxmlformats.org/officeDocument/2006/relationships/hyperlink" Target="consultantplus://offline/ref=424A261731C3146AAE4B79CAE86ECCA1F15B4B18236A033730352891E268F5DA104318CC1B4466196541D993005F42022CCC6BA5EC42F3D1rCS7K" TargetMode="External"/><Relationship Id="rId26" Type="http://schemas.openxmlformats.org/officeDocument/2006/relationships/hyperlink" Target="consultantplus://offline/ref=424A261731C3146AAE4B79CAE86ECCA1F25B4D182869033730352891E268F5DA104318CC1B44661A6441D993005F42022CCC6BA5EC42F3D1rCS7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24A261731C3146AAE4B79CAE86ECCA1F0534C15266E033730352891E268F5DA104318C9184F3248281F80C346144E0230D06AA5rFSAK" TargetMode="External"/><Relationship Id="rId34" Type="http://schemas.openxmlformats.org/officeDocument/2006/relationships/hyperlink" Target="consultantplus://offline/ref=424A261731C3146AAE4B79CAE86ECCA1F0534C15266E033730352891E268F5DA104318CC1B436D4D3D0ED8CF450851022FCC68A4F3r4S8K" TargetMode="External"/><Relationship Id="rId7" Type="http://schemas.openxmlformats.org/officeDocument/2006/relationships/hyperlink" Target="consultantplus://offline/ref=424A261731C3146AAE4B79CAE86ECCA1F251491E286C033730352891E268F5DA024340C01A4678186D548FC245r0S2K" TargetMode="External"/><Relationship Id="rId12" Type="http://schemas.openxmlformats.org/officeDocument/2006/relationships/hyperlink" Target="consultantplus://offline/ref=424A261731C3146AAE4B79CAE86ECCA1F0534C1A2367033730352891E268F5DA104318CC1B44641D6841D993005F42022CCC6BA5EC42F3D1rCS7K" TargetMode="External"/><Relationship Id="rId17" Type="http://schemas.openxmlformats.org/officeDocument/2006/relationships/hyperlink" Target="consultantplus://offline/ref=424A261731C3146AAE4B79CAE86ECCA1F2564615276E033730352891E268F5DA104318CC1B4466196541D993005F42022CCC6BA5EC42F3D1rCS7K" TargetMode="External"/><Relationship Id="rId25" Type="http://schemas.openxmlformats.org/officeDocument/2006/relationships/hyperlink" Target="consultantplus://offline/ref=424A261731C3146AAE4B79CAE86ECCA1F25B4D182869033730352891E268F5DA104318CC1B4466186E41D993005F42022CCC6BA5EC42F3D1rCS7K" TargetMode="External"/><Relationship Id="rId33" Type="http://schemas.openxmlformats.org/officeDocument/2006/relationships/hyperlink" Target="consultantplus://offline/ref=424A261731C3146AAE4B79CAE86ECCA1F0534C15266E033730352891E268F5DA104318CC1B436D4D3D0ED8CF450851022FCC68A4F3r4S8K" TargetMode="External"/><Relationship Id="rId38" Type="http://schemas.openxmlformats.org/officeDocument/2006/relationships/hyperlink" Target="consultantplus://offline/ref=424A261731C3146AAE4B79CAE86ECCA1F0534E1F2069033730352891E268F5DA104318CC1B4466116441D993005F42022CCC6BA5EC42F3D1rCS7K" TargetMode="External"/><Relationship Id="rId2" Type="http://schemas.microsoft.com/office/2007/relationships/stylesWithEffects" Target="stylesWithEffects.xml"/><Relationship Id="rId16" Type="http://schemas.openxmlformats.org/officeDocument/2006/relationships/hyperlink" Target="consultantplus://offline/ref=424A261731C3146AAE4B79CAE86ECCA1F0534D1E236B033730352891E268F5DA024340C01A4678186D548FC245r0S2K" TargetMode="External"/><Relationship Id="rId20" Type="http://schemas.openxmlformats.org/officeDocument/2006/relationships/hyperlink" Target="consultantplus://offline/ref=424A261731C3146AAE4B79CAE86ECCA1F0524E1D236D033730352891E268F5DA024340C01A4678186D548FC245r0S2K" TargetMode="External"/><Relationship Id="rId29" Type="http://schemas.openxmlformats.org/officeDocument/2006/relationships/hyperlink" Target="consultantplus://offline/ref=424A261731C3146AAE4B79CAE86ECCA1F0534B1B2567033730352891E268F5DA104318CF184F3248281F80C346144E0230D06AA5rFSAK" TargetMode="External"/><Relationship Id="rId1" Type="http://schemas.openxmlformats.org/officeDocument/2006/relationships/styles" Target="styles.xml"/><Relationship Id="rId6" Type="http://schemas.openxmlformats.org/officeDocument/2006/relationships/hyperlink" Target="consultantplus://offline/ref=424A261731C3146AAE4B79CAE86ECCA1F251491F2366033730352891E268F5DA024340C01A4678186D548FC245r0S2K" TargetMode="External"/><Relationship Id="rId11" Type="http://schemas.openxmlformats.org/officeDocument/2006/relationships/hyperlink" Target="consultantplus://offline/ref=424A261731C3146AAE4B79CAE86ECCA1F0524E1D236D033730352891E268F5DA024340C01A4678186D548FC245r0S2K" TargetMode="External"/><Relationship Id="rId24" Type="http://schemas.openxmlformats.org/officeDocument/2006/relationships/hyperlink" Target="consultantplus://offline/ref=424A261731C3146AAE4B79CAE86ECCA1F2564615276E033730352891E268F5DA104318CC1B4466196541D993005F42022CCC6BA5EC42F3D1rCS7K" TargetMode="External"/><Relationship Id="rId32" Type="http://schemas.openxmlformats.org/officeDocument/2006/relationships/hyperlink" Target="consultantplus://offline/ref=424A261731C3146AAE4B79CAE86ECCA1F0534C15266E033730352891E268F5DA104318CF1A4D6D4D3D0ED8CF450851022FCC68A4F3r4S8K" TargetMode="External"/><Relationship Id="rId37" Type="http://schemas.openxmlformats.org/officeDocument/2006/relationships/hyperlink" Target="consultantplus://offline/ref=424A261731C3146AAE4B79CAE86ECCA1F0534E1F2069033730352891E268F5DA104318C91010375D39478CC05A0B4E1D2CD26BrASCK" TargetMode="External"/><Relationship Id="rId40" Type="http://schemas.openxmlformats.org/officeDocument/2006/relationships/theme" Target="theme/theme1.xml"/><Relationship Id="rId5" Type="http://schemas.openxmlformats.org/officeDocument/2006/relationships/hyperlink" Target="consultantplus://offline/ref=424A261731C3146AAE4B79CAE86ECCA1F0534B1B2567033730352891E268F5DA104318CC1D416D4D3D0ED8CF450851022FCC68A4F3r4S8K" TargetMode="External"/><Relationship Id="rId15" Type="http://schemas.openxmlformats.org/officeDocument/2006/relationships/hyperlink" Target="consultantplus://offline/ref=424A261731C3146AAE4B79CAE86ECCA1F0534E1F2069033730352891E268F5DA104318CE1010375D39478CC05A0B4E1D2CD26BrASCK" TargetMode="External"/><Relationship Id="rId23" Type="http://schemas.openxmlformats.org/officeDocument/2006/relationships/hyperlink" Target="consultantplus://offline/ref=424A261731C3146AAE4B79CAE86ECCA1F0534A1E206D033730352891E268F5DA104318CF134F3248281F80C346144E0230D06AA5rFSAK" TargetMode="External"/><Relationship Id="rId28" Type="http://schemas.openxmlformats.org/officeDocument/2006/relationships/hyperlink" Target="consultantplus://offline/ref=424A261731C3146AAE4B79CAE86ECCA1F0534C15266E033730352891E268F5DA024340C01A4678186D548FC245r0S2K" TargetMode="External"/><Relationship Id="rId36" Type="http://schemas.openxmlformats.org/officeDocument/2006/relationships/hyperlink" Target="consultantplus://offline/ref=424A261731C3146AAE4B79CAE86ECCA1F0534D142966033730352891E268F5DA104318CE18466112381BC997490B4D1D2FD374A6F241rFSBK" TargetMode="External"/><Relationship Id="rId10" Type="http://schemas.openxmlformats.org/officeDocument/2006/relationships/hyperlink" Target="consultantplus://offline/ref=424A261731C3146AAE4B79CAE86ECCA1F0534C15266E033730352891E268F5DA104318CC1B4466106841D993005F42022CCC6BA5EC42F3D1rCS7K" TargetMode="External"/><Relationship Id="rId19" Type="http://schemas.openxmlformats.org/officeDocument/2006/relationships/hyperlink" Target="consultantplus://offline/ref=424A261731C3146AAE4B79CAE86ECCA1F0534F18236C033730352891E268F5DA024340C01A4678186D548FC245r0S2K" TargetMode="External"/><Relationship Id="rId31" Type="http://schemas.openxmlformats.org/officeDocument/2006/relationships/hyperlink" Target="consultantplus://offline/ref=424A261731C3146AAE4B79CAE86ECCA1F0534C15266E033730352891E268F5DA104318C51D4F3248281F80C346144E0230D06AA5rFSAK" TargetMode="External"/><Relationship Id="rId4" Type="http://schemas.openxmlformats.org/officeDocument/2006/relationships/webSettings" Target="webSettings.xml"/><Relationship Id="rId9" Type="http://schemas.openxmlformats.org/officeDocument/2006/relationships/hyperlink" Target="consultantplus://offline/ref=424A261731C3146AAE4B79CAE86ECCA1F0534D1A2368033730352891E268F5DA024340C01A4678186D548FC245r0S2K" TargetMode="External"/><Relationship Id="rId14" Type="http://schemas.openxmlformats.org/officeDocument/2006/relationships/hyperlink" Target="consultantplus://offline/ref=424A261731C3146AAE4B79CAE86ECCA1F0534B1B2567033730352891E268F5DA104318CC1D416D4D3D0ED8CF450851022FCC68A4F3r4S8K" TargetMode="External"/><Relationship Id="rId22" Type="http://schemas.openxmlformats.org/officeDocument/2006/relationships/hyperlink" Target="consultantplus://offline/ref=424A261731C3146AAE4B79CAE86ECCA1F0534A1E206D033730352891E268F5DA104318CC1B44671E6B41D993005F42022CCC6BA5EC42F3D1rCS7K" TargetMode="External"/><Relationship Id="rId27" Type="http://schemas.openxmlformats.org/officeDocument/2006/relationships/hyperlink" Target="consultantplus://offline/ref=424A261731C3146AAE4B79CAE86ECCA1F1514E142169033730352891E268F5DA024340C01A4678186D548FC245r0S2K" TargetMode="External"/><Relationship Id="rId30" Type="http://schemas.openxmlformats.org/officeDocument/2006/relationships/hyperlink" Target="consultantplus://offline/ref=424A261731C3146AAE4B79CAE86ECCA1F0534A1E206D033730352891E268F5DA104318CC1B44611B6F41D993005F42022CCC6BA5EC42F3D1rCS7K" TargetMode="External"/><Relationship Id="rId35" Type="http://schemas.openxmlformats.org/officeDocument/2006/relationships/hyperlink" Target="consultantplus://offline/ref=424A261731C3146AAE4B79CAE86ECCA1F2544D1B2067033730352891E268F5DA024340C01A4678186D548FC245r0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21540</Words>
  <Characters>122778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Вероника Александровна</dc:creator>
  <cp:lastModifiedBy>Цой Виталий Анатольевич</cp:lastModifiedBy>
  <cp:revision>2</cp:revision>
  <dcterms:created xsi:type="dcterms:W3CDTF">2020-08-04T14:12:00Z</dcterms:created>
  <dcterms:modified xsi:type="dcterms:W3CDTF">2020-08-04T14:12:00Z</dcterms:modified>
</cp:coreProperties>
</file>