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8" w:rsidRPr="00EB37CA" w:rsidRDefault="006935E8" w:rsidP="006935E8">
      <w:pPr>
        <w:suppressAutoHyphens/>
        <w:autoSpaceDE w:val="0"/>
        <w:autoSpaceDN w:val="0"/>
        <w:adjustRightInd w:val="0"/>
        <w:jc w:val="right"/>
        <w:rPr>
          <w:sz w:val="20"/>
        </w:rPr>
      </w:pPr>
      <w:r w:rsidRPr="00EB37CA">
        <w:rPr>
          <w:sz w:val="20"/>
        </w:rPr>
        <w:t xml:space="preserve">Приложение 2 к документации </w:t>
      </w:r>
    </w:p>
    <w:p w:rsidR="006935E8" w:rsidRPr="00EB37CA" w:rsidRDefault="006935E8" w:rsidP="006935E8">
      <w:pPr>
        <w:suppressAutoHyphens/>
        <w:autoSpaceDE w:val="0"/>
        <w:autoSpaceDN w:val="0"/>
        <w:adjustRightInd w:val="0"/>
        <w:jc w:val="right"/>
        <w:rPr>
          <w:snapToGrid w:val="0"/>
          <w:sz w:val="20"/>
        </w:rPr>
      </w:pPr>
      <w:r w:rsidRPr="00EB37CA">
        <w:rPr>
          <w:sz w:val="20"/>
        </w:rPr>
        <w:t>об открытом аукционе в электронной форме.</w:t>
      </w:r>
    </w:p>
    <w:p w:rsidR="009F7E60" w:rsidRPr="00EB37CA" w:rsidRDefault="009F7E60" w:rsidP="006E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0" w:rsidRPr="00EB37CA" w:rsidRDefault="009F7E60" w:rsidP="009F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9F7E60" w:rsidRPr="00EB37CA" w:rsidRDefault="009F7E60" w:rsidP="009F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794EBC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услуг по организации ведомственной корпоративной системы радиотелефонной связи, предназначенных для обеспечения деятельности центрального аппарата </w:t>
      </w:r>
      <w:proofErr w:type="spellStart"/>
      <w:r w:rsidR="00794EBC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Роснедра</w:t>
      </w:r>
      <w:proofErr w:type="spellEnd"/>
    </w:p>
    <w:p w:rsidR="009F7E60" w:rsidRPr="00EB37CA" w:rsidRDefault="009F7E60" w:rsidP="009F7E6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AB3" w:rsidRPr="00EB37CA" w:rsidRDefault="006F6AB3" w:rsidP="006F6AB3">
      <w:pPr>
        <w:pStyle w:val="af0"/>
        <w:keepNext/>
        <w:keepLines/>
        <w:widowControl w:val="0"/>
        <w:suppressLineNumbers/>
        <w:suppressAutoHyphens/>
        <w:rPr>
          <w:rFonts w:ascii="Times New Roman" w:hAnsi="Times New Roman"/>
          <w:b/>
          <w:bCs/>
          <w:color w:val="auto"/>
          <w:szCs w:val="24"/>
        </w:rPr>
      </w:pPr>
      <w:r w:rsidRPr="00EB37CA">
        <w:rPr>
          <w:rFonts w:ascii="Times New Roman" w:hAnsi="Times New Roman"/>
          <w:b/>
          <w:bCs/>
          <w:color w:val="auto"/>
          <w:szCs w:val="24"/>
        </w:rPr>
        <w:t>Предварительные замечания</w:t>
      </w:r>
    </w:p>
    <w:p w:rsidR="006F6AB3" w:rsidRPr="00EB37CA" w:rsidRDefault="006F6AB3" w:rsidP="006F6AB3">
      <w:pPr>
        <w:pStyle w:val="af1"/>
        <w:keepNext/>
        <w:keepLines/>
        <w:widowControl w:val="0"/>
        <w:suppressLineNumbers/>
        <w:tabs>
          <w:tab w:val="clear" w:pos="567"/>
        </w:tabs>
        <w:suppressAutoHyphens/>
        <w:spacing w:before="0"/>
        <w:ind w:left="0" w:firstLine="0"/>
        <w:rPr>
          <w:rFonts w:ascii="Times New Roman" w:hAnsi="Times New Roman"/>
          <w:szCs w:val="24"/>
        </w:rPr>
      </w:pPr>
      <w:r w:rsidRPr="00EB37CA">
        <w:rPr>
          <w:rFonts w:ascii="Times New Roman" w:hAnsi="Times New Roman"/>
          <w:szCs w:val="24"/>
        </w:rPr>
        <w:t>1.   Все услуги должны соответствовать или превышать требования, сформулированные ниже.</w:t>
      </w:r>
    </w:p>
    <w:p w:rsidR="006F6AB3" w:rsidRPr="00EB37CA" w:rsidRDefault="006F6AB3" w:rsidP="006F6AB3">
      <w:pPr>
        <w:pStyle w:val="af1"/>
        <w:keepNext/>
        <w:keepLines/>
        <w:widowControl w:val="0"/>
        <w:suppressLineNumbers/>
        <w:tabs>
          <w:tab w:val="clear" w:pos="567"/>
        </w:tabs>
        <w:suppressAutoHyphens/>
        <w:spacing w:before="0"/>
        <w:ind w:left="0" w:firstLine="0"/>
        <w:rPr>
          <w:rFonts w:ascii="Times New Roman" w:hAnsi="Times New Roman"/>
          <w:szCs w:val="24"/>
        </w:rPr>
      </w:pPr>
      <w:r w:rsidRPr="00EB37CA">
        <w:rPr>
          <w:rFonts w:ascii="Times New Roman" w:hAnsi="Times New Roman"/>
          <w:szCs w:val="24"/>
        </w:rPr>
        <w:t>2. Оператор должен обеспечить качество всех предлагаемых услуг в соответствии с техническими требованиями.</w:t>
      </w:r>
    </w:p>
    <w:p w:rsidR="006F6AB3" w:rsidRPr="00EB37CA" w:rsidRDefault="006F6AB3" w:rsidP="006F6AB3">
      <w:pPr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sz w:val="24"/>
          <w:szCs w:val="24"/>
        </w:rPr>
        <w:t>3.   Частичное выполнение услуг в рамках государственного контракта не допускается.</w:t>
      </w:r>
    </w:p>
    <w:p w:rsidR="006F6AB3" w:rsidRPr="00EB37CA" w:rsidRDefault="006F6AB3" w:rsidP="006F6AB3">
      <w:pPr>
        <w:pStyle w:val="2"/>
        <w:widowControl w:val="0"/>
        <w:adjustRightInd w:val="0"/>
        <w:spacing w:after="0" w:line="240" w:lineRule="auto"/>
        <w:ind w:left="0"/>
        <w:textAlignment w:val="baseline"/>
        <w:rPr>
          <w:b/>
          <w:color w:val="000000"/>
          <w:szCs w:val="24"/>
        </w:rPr>
      </w:pPr>
      <w:r w:rsidRPr="00EB37CA">
        <w:rPr>
          <w:b/>
          <w:bCs/>
          <w:color w:val="000000"/>
          <w:szCs w:val="24"/>
        </w:rPr>
        <w:t>1.Общие</w:t>
      </w:r>
      <w:r w:rsidRPr="00EB37CA">
        <w:rPr>
          <w:b/>
          <w:color w:val="000000"/>
          <w:szCs w:val="24"/>
        </w:rPr>
        <w:t xml:space="preserve"> положения.</w:t>
      </w:r>
    </w:p>
    <w:p w:rsidR="006F6AB3" w:rsidRPr="00EB37CA" w:rsidRDefault="006F6AB3" w:rsidP="006F6AB3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color w:val="000000"/>
          <w:sz w:val="24"/>
          <w:szCs w:val="24"/>
        </w:rPr>
        <w:t>Оператор</w:t>
      </w:r>
      <w:r w:rsidRPr="00EB37CA">
        <w:rPr>
          <w:rFonts w:ascii="Times New Roman" w:hAnsi="Times New Roman" w:cs="Times New Roman"/>
          <w:sz w:val="24"/>
          <w:szCs w:val="24"/>
        </w:rPr>
        <w:t xml:space="preserve"> при оказании услуг должен руководствоваться законодательством Российской Федерации.</w:t>
      </w:r>
    </w:p>
    <w:p w:rsidR="006F6AB3" w:rsidRPr="00EB37CA" w:rsidRDefault="006F6AB3" w:rsidP="006F6AB3">
      <w:pPr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Оператор действует на основании лицензии на оказание услуг подвижной радиотелефонной связи.</w:t>
      </w:r>
    </w:p>
    <w:p w:rsidR="006F6AB3" w:rsidRPr="00EB37CA" w:rsidRDefault="006F6AB3" w:rsidP="006F6AB3">
      <w:pPr>
        <w:spacing w:after="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7CA">
        <w:rPr>
          <w:rFonts w:ascii="Times New Roman" w:hAnsi="Times New Roman" w:cs="Times New Roman"/>
          <w:b/>
          <w:color w:val="000000"/>
          <w:sz w:val="24"/>
          <w:szCs w:val="24"/>
        </w:rPr>
        <w:t>2.  Наименование и объем оказываемых услуг:</w:t>
      </w:r>
    </w:p>
    <w:p w:rsidR="006F6AB3" w:rsidRPr="00EB37CA" w:rsidRDefault="006F6AB3" w:rsidP="006F6AB3">
      <w:pPr>
        <w:pStyle w:val="2"/>
        <w:widowControl w:val="0"/>
        <w:adjustRightInd w:val="0"/>
        <w:spacing w:after="0" w:line="240" w:lineRule="auto"/>
        <w:ind w:left="0"/>
        <w:textAlignment w:val="baseline"/>
        <w:rPr>
          <w:szCs w:val="24"/>
        </w:rPr>
      </w:pPr>
      <w:r w:rsidRPr="00EB37CA">
        <w:rPr>
          <w:bCs/>
          <w:szCs w:val="24"/>
        </w:rPr>
        <w:t xml:space="preserve">2.1. Услуги по организации ведомственной корпоративной системы радиотелефонной связи, предназначенные для обеспечения деятельности центрального аппарата </w:t>
      </w:r>
      <w:proofErr w:type="spellStart"/>
      <w:r w:rsidRPr="00EB37CA">
        <w:rPr>
          <w:bCs/>
          <w:szCs w:val="24"/>
        </w:rPr>
        <w:t>Роснедра</w:t>
      </w:r>
      <w:proofErr w:type="spellEnd"/>
      <w:r w:rsidRPr="00EB37CA">
        <w:rPr>
          <w:szCs w:val="24"/>
        </w:rPr>
        <w:t>.</w:t>
      </w:r>
    </w:p>
    <w:p w:rsidR="006F6AB3" w:rsidRPr="00EB37CA" w:rsidRDefault="006F6AB3" w:rsidP="006F6AB3">
      <w:pPr>
        <w:numPr>
          <w:ilvl w:val="1"/>
          <w:numId w:val="6"/>
        </w:numPr>
        <w:tabs>
          <w:tab w:val="clear" w:pos="10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37CA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услуг осуществляется в соответствии с выбранным Заказчиком тарифным планом, объемом и перечнем услуг на территории зоны обслуживания сети. </w:t>
      </w:r>
    </w:p>
    <w:p w:rsidR="006935E8" w:rsidRPr="00EB37CA" w:rsidRDefault="006935E8" w:rsidP="006935E8">
      <w:pPr>
        <w:numPr>
          <w:ilvl w:val="1"/>
          <w:numId w:val="6"/>
        </w:numPr>
        <w:tabs>
          <w:tab w:val="clear" w:pos="108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7CA">
        <w:rPr>
          <w:rFonts w:ascii="Times New Roman" w:hAnsi="Times New Roman" w:cs="Times New Roman"/>
          <w:snapToGrid w:val="0"/>
          <w:sz w:val="24"/>
          <w:szCs w:val="24"/>
        </w:rPr>
        <w:t xml:space="preserve">Услуги по настоящему Контракту оказываются с 01.01.2014 по 31.12.2016 включительно, </w:t>
      </w:r>
      <w:r w:rsidRPr="00EB37CA">
        <w:rPr>
          <w:rFonts w:ascii="Times New Roman" w:hAnsi="Times New Roman" w:cs="Times New Roman"/>
          <w:sz w:val="24"/>
          <w:szCs w:val="24"/>
        </w:rPr>
        <w:t>с разбивкой по этапам действия контракта:</w:t>
      </w:r>
    </w:p>
    <w:p w:rsidR="006935E8" w:rsidRPr="00EB37CA" w:rsidRDefault="006935E8" w:rsidP="006935E8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sz w:val="24"/>
          <w:szCs w:val="24"/>
        </w:rPr>
        <w:t>01.01.2014-31.12.2014;</w:t>
      </w:r>
    </w:p>
    <w:p w:rsidR="006935E8" w:rsidRPr="00EB37CA" w:rsidRDefault="006935E8" w:rsidP="006935E8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sz w:val="24"/>
          <w:szCs w:val="24"/>
        </w:rPr>
        <w:t>01.01.2015-31.12.2015;</w:t>
      </w:r>
    </w:p>
    <w:p w:rsidR="006935E8" w:rsidRPr="00EB37CA" w:rsidRDefault="006935E8" w:rsidP="006935E8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sz w:val="24"/>
          <w:szCs w:val="24"/>
        </w:rPr>
        <w:t>01.01.2016-31.12.2016.</w:t>
      </w:r>
    </w:p>
    <w:p w:rsidR="006935E8" w:rsidRPr="00EB37CA" w:rsidRDefault="006935E8" w:rsidP="006935E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6AB3" w:rsidRPr="00EB37CA" w:rsidRDefault="006F6AB3" w:rsidP="009F7E6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AB3" w:rsidRPr="00EB37CA" w:rsidRDefault="006F6AB3" w:rsidP="006F6A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7CA">
        <w:rPr>
          <w:rFonts w:ascii="Times New Roman" w:hAnsi="Times New Roman" w:cs="Times New Roman"/>
          <w:b/>
          <w:color w:val="000000"/>
          <w:sz w:val="24"/>
          <w:szCs w:val="24"/>
        </w:rPr>
        <w:t>3. Требование к оказанию услуг:</w:t>
      </w:r>
    </w:p>
    <w:p w:rsidR="009F7E60" w:rsidRPr="00EB37CA" w:rsidRDefault="009F7E60" w:rsidP="009F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установлены следующие требования к объему и качеству услуг подвижной радиотелефонной (сотовой) связи стандарта </w:t>
      </w:r>
      <w:r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900/1800:</w:t>
      </w:r>
    </w:p>
    <w:p w:rsidR="009F7E60" w:rsidRPr="00EB37CA" w:rsidRDefault="00CC0B0D" w:rsidP="009F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Заказчику </w:t>
      </w: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9F7E60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E7B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городских </w:t>
      </w:r>
      <w:r w:rsidR="009F7E60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абонентских номеров</w:t>
      </w:r>
      <w:r w:rsidR="001C31AB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стандарт «</w:t>
      </w:r>
      <w:proofErr w:type="spellStart"/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</w:t>
      </w:r>
      <w:proofErr w:type="spellEnd"/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SIM»</w:t>
      </w:r>
      <w:r w:rsidR="00794EBC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794EBC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r w:rsidR="00794EBC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EBC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="00794EBC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фиксированной абонентской </w:t>
      </w:r>
      <w:r w:rsidR="009D41A2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платой**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услуг голосовой связи с </w:t>
      </w:r>
      <w:proofErr w:type="spellStart"/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безлимитным</w:t>
      </w:r>
      <w:proofErr w:type="spellEnd"/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тарифом по всей территории 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региона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входя</w:t>
      </w:r>
      <w:r w:rsidR="00016412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щие/исходящие голосовые вызовы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входящие/исходящие 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MMS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-сообщения, мобильный доступ к сети Интернет (прием/передача данных 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WAP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GPRS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31AB" w:rsidRPr="00EB37CA" w:rsidRDefault="001C31AB" w:rsidP="001C31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1AB" w:rsidRPr="00EB37CA" w:rsidRDefault="001C31AB" w:rsidP="009D41A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*на данный момент </w:t>
      </w:r>
      <w:r w:rsidR="009D41A2"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использует номера телефонов в коде (985)</w:t>
      </w:r>
    </w:p>
    <w:p w:rsidR="001C31AB" w:rsidRPr="00EB37CA" w:rsidRDefault="00A97AC0" w:rsidP="009D41A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1C31AB" w:rsidRPr="00EB37CA">
          <w:rPr>
            <w:rStyle w:val="ab"/>
            <w:rFonts w:ascii="Times New Roman" w:hAnsi="Times New Roman" w:cs="Times New Roman"/>
            <w:sz w:val="20"/>
            <w:szCs w:val="20"/>
          </w:rPr>
          <w:t>http://www.rg.ru/2012/05/28/svyaz-site-dok.html</w:t>
        </w:r>
      </w:hyperlink>
      <w:r w:rsidR="001C31AB"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41A2" w:rsidRPr="00EB37CA" w:rsidRDefault="009D41A2" w:rsidP="009D41A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41A2" w:rsidRPr="00EB37CA" w:rsidRDefault="009D41A2" w:rsidP="009D41A2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Заказчик ежемесячно оплачивает отдельным счетом фиксированную абонентскую плату (за 28 городских абонентских номера) для услуг голосовой связи с </w:t>
      </w:r>
      <w:proofErr w:type="spellStart"/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безлимитным</w:t>
      </w:r>
      <w:proofErr w:type="spellEnd"/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тарифом по всей территории Московского региона, включая входящие/исходящие голосовые вызовы, входящие/исходящие 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SMS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MMS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-сообщения, мобильный доступ к сети Интернет (прием/передача данных 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WAP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GPRS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установленную в соответствии с </w:t>
      </w:r>
      <w:r w:rsidR="00A810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технического задания. </w:t>
      </w:r>
      <w:proofErr w:type="gramEnd"/>
    </w:p>
    <w:p w:rsidR="009D41A2" w:rsidRPr="00EB37CA" w:rsidRDefault="009D41A2" w:rsidP="009D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связи, предоставляемые на территории Российской Федерации, вне Московского региона, </w:t>
      </w:r>
      <w:proofErr w:type="spellStart"/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роуминговыми</w:t>
      </w:r>
      <w:proofErr w:type="spellEnd"/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операторами, а также услуги голосового, 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SMS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EB37C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GPRS</w:t>
      </w:r>
      <w:r w:rsidRPr="00EB37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контента, в том числе  </w:t>
      </w:r>
      <w:r w:rsidRPr="00EB37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междугородные и международные </w:t>
      </w:r>
      <w:r w:rsidRPr="00EB37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входящие/</w:t>
      </w:r>
      <w:r w:rsidRPr="00EB37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исходящие вызовы, а так же дополнительные услуги предоставляемые Заказчику оплачиваются на основании дополнительных </w:t>
      </w:r>
      <w:r w:rsidR="00E74B0E" w:rsidRPr="00EB37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ежемесячных </w:t>
      </w:r>
      <w:r w:rsidRPr="00EB37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счетов.</w:t>
      </w:r>
    </w:p>
    <w:p w:rsidR="001C31AB" w:rsidRPr="00EB37CA" w:rsidRDefault="001C31AB" w:rsidP="009F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1A2" w:rsidRPr="00EB37CA" w:rsidRDefault="009D41A2" w:rsidP="009F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0" w:rsidRPr="00EB37CA" w:rsidRDefault="009F7E60" w:rsidP="009F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SIM-карты компании в любом аппарате, разработанном для системы GSM 900/1800 ведущими фирмами на рынке систем подвижной связи.</w:t>
      </w:r>
    </w:p>
    <w:p w:rsidR="009F7E60" w:rsidRPr="00EB37CA" w:rsidRDefault="009F7E60" w:rsidP="009F7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подвижной радиотелефонной связи должны быть оказаны на базе совершенных цифровых технологий, высокого качества (в том числе и при самых высоких нагрузках на сеть), надежно защищенные от несанкционированного доступа, иметь равномерное и плотное радиопокрытие по Москве и Московской области, а также возможность эволюционного наращивания, расширения зоны обслуживания и роуминговых отношений, и полный набор современных услуг. </w:t>
      </w:r>
    </w:p>
    <w:p w:rsidR="009F7E60" w:rsidRPr="00EB37CA" w:rsidRDefault="009F7E60" w:rsidP="009F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Сеть подвижной радиотелефонной (сотовой) связи должна обеспечивать: </w:t>
      </w:r>
    </w:p>
    <w:p w:rsidR="009F7E60" w:rsidRPr="00EB37CA" w:rsidRDefault="009F7E60" w:rsidP="009F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подключение и качественную круглосуточную работу радиотелефонов стандарта GSM 900/1800;</w:t>
      </w:r>
    </w:p>
    <w:p w:rsidR="009F7E60" w:rsidRPr="00EB37CA" w:rsidRDefault="009F7E60" w:rsidP="009F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SIM-карты компании в любом аппарате, разработанном для системы GSM 900/1800 ведущими фирмами на рынке систем подвижной связи;</w:t>
      </w:r>
    </w:p>
    <w:p w:rsidR="009F7E60" w:rsidRPr="00EB37CA" w:rsidRDefault="009F7E60" w:rsidP="009F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37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использование двух семизначных  (в коде </w:t>
      </w:r>
      <w:r w:rsidRPr="00EB37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DEF</w:t>
      </w:r>
      <w:r w:rsidRPr="00EB37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)  абонентских номеров оператора, предоставляющего услуги подвижной связи,  на одной SIM-карте, возможность  совершать и принимать звонки, получать и отправлять SMS/MMS-сообщения, пользоваться другими услугами связи  с любого из двух семизначных (в коде </w:t>
      </w:r>
      <w:r w:rsidRPr="00EB37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DEF</w:t>
      </w:r>
      <w:r w:rsidRPr="00EB37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 номеров оператора, подключенных на одну SIM-карту;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максимальная зона </w:t>
      </w:r>
      <w:proofErr w:type="gramStart"/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</w:t>
      </w:r>
      <w:proofErr w:type="gramEnd"/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радиопокрытия в Москве и Московской области;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максимальную зону радиопокрытия в Моско</w:t>
      </w:r>
      <w:r w:rsidR="008B6DD5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вском Метрополитене (не менее 90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% станций);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мобильной связи на перегонах Кольцевой линии Московского Метрополитена;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стандарта связи 3</w:t>
      </w:r>
      <w:r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станциях Кольцевой линии Московского Метрополитена;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spellStart"/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видеозвонков</w:t>
      </w:r>
      <w:proofErr w:type="spellEnd"/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сетях стандарта 3G;</w:t>
      </w:r>
    </w:p>
    <w:p w:rsidR="009F7E60" w:rsidRPr="00EB37CA" w:rsidRDefault="009F7E60" w:rsidP="009F7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от несанкционированного подключения;</w:t>
      </w:r>
    </w:p>
    <w:p w:rsidR="009F7E60" w:rsidRPr="00EB37CA" w:rsidRDefault="009F7E60" w:rsidP="009F7E60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зону внутрисетевого роуминга в России, не менее 81 регионов РФ; </w:t>
      </w:r>
    </w:p>
    <w:p w:rsidR="009F7E60" w:rsidRPr="00EB37CA" w:rsidRDefault="009F7E60" w:rsidP="009F7E60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развитое междун</w:t>
      </w:r>
      <w:r w:rsidR="008B6DD5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ародное покрытие - не менее 220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стран/направлений;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должен иметь возможность обслуживания имеющихся в наличии у Заказчика абонентских номеров.</w:t>
      </w:r>
    </w:p>
    <w:p w:rsidR="009F7E60" w:rsidRPr="00EB37CA" w:rsidRDefault="009F7E60" w:rsidP="009F7E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621C4D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Исполнитель для выполнения условий государственного контракта не сможет взять на обслуживание существующие номера телефонов Заказчика</w:t>
      </w:r>
      <w:r w:rsidR="00D93B0A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Исполнитель за свой счет в течение </w:t>
      </w:r>
      <w:r w:rsidR="006C40FE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контракта предоставляет услуги:</w:t>
      </w:r>
    </w:p>
    <w:p w:rsidR="009F7E60" w:rsidRPr="00EB37CA" w:rsidRDefault="006C7C33" w:rsidP="009F7E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переадресация вызова  с существующих телефонных номеров</w:t>
      </w:r>
      <w:r w:rsidR="00D93B0A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6C7C33" w:rsidP="009F7E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автоответчик для каждого номера;</w:t>
      </w:r>
    </w:p>
    <w:p w:rsidR="009F7E60" w:rsidRPr="00EB37CA" w:rsidRDefault="00D93B0A" w:rsidP="009F7E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автоматического оповещения всех вызовов с информацией о новом номере для каждого номера.</w:t>
      </w:r>
    </w:p>
    <w:p w:rsidR="00D93B0A" w:rsidRPr="00EB37CA" w:rsidRDefault="00A810BD" w:rsidP="00A8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1C4D" w:rsidRPr="00A810BD" w:rsidRDefault="00D93B0A" w:rsidP="00A8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0BD">
        <w:rPr>
          <w:rFonts w:ascii="Times New Roman" w:eastAsia="Times New Roman" w:hAnsi="Times New Roman" w:cs="Times New Roman"/>
          <w:sz w:val="24"/>
          <w:szCs w:val="24"/>
          <w:lang w:eastAsia="ru-RU"/>
        </w:rPr>
        <w:t>*на данный момент Заказчик использует номера телефонов в коде (985)</w:t>
      </w:r>
    </w:p>
    <w:p w:rsidR="00D93B0A" w:rsidRPr="00A810BD" w:rsidRDefault="00A97AC0" w:rsidP="00A8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21C4D" w:rsidRPr="00A810BD">
          <w:rPr>
            <w:rStyle w:val="ab"/>
            <w:rFonts w:ascii="Times New Roman" w:hAnsi="Times New Roman" w:cs="Times New Roman"/>
            <w:sz w:val="24"/>
            <w:szCs w:val="24"/>
          </w:rPr>
          <w:t>http://www.rg.ru/2012/05/28/svyaz-site-dok.html</w:t>
        </w:r>
      </w:hyperlink>
      <w:r w:rsidR="00D93B0A" w:rsidRPr="00A81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FFD" w:rsidRPr="00274FFD" w:rsidRDefault="00274FFD" w:rsidP="00A8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4FFD" w:rsidRPr="00274FFD" w:rsidRDefault="00A810BD" w:rsidP="00274F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том числе,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274FFD" w:rsidRDefault="00A810B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ФЕДЕРАЛЬНЫМ</w:t>
      </w:r>
      <w:r w:rsidR="00274FFD" w:rsidRPr="00274FFD">
        <w:rPr>
          <w:rFonts w:ascii="Times New Roman" w:hAnsi="Times New Roman" w:cs="Times New Roman"/>
          <w:b/>
          <w:bCs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b/>
          <w:bCs/>
          <w:sz w:val="20"/>
          <w:szCs w:val="20"/>
        </w:rPr>
        <w:t>ОМ</w:t>
      </w:r>
      <w:r w:rsidR="00274F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274FFD" w:rsidRPr="00274FFD">
        <w:rPr>
          <w:rFonts w:ascii="Times New Roman" w:hAnsi="Times New Roman" w:cs="Times New Roman"/>
          <w:b/>
          <w:bCs/>
          <w:sz w:val="20"/>
          <w:szCs w:val="20"/>
        </w:rPr>
        <w:t>О СВЯЗИ</w:t>
      </w:r>
      <w:r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274FFD">
        <w:rPr>
          <w:rFonts w:ascii="Times New Roman" w:hAnsi="Times New Roman" w:cs="Times New Roman"/>
          <w:sz w:val="20"/>
          <w:szCs w:val="20"/>
        </w:rPr>
        <w:t>7 июля 2003 года N 126-ФЗ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74FFD"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4FFD">
        <w:rPr>
          <w:rFonts w:ascii="Times New Roman" w:hAnsi="Times New Roman" w:cs="Times New Roman"/>
          <w:sz w:val="20"/>
          <w:szCs w:val="20"/>
        </w:rPr>
        <w:t>Государственной Думой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4FFD">
        <w:rPr>
          <w:rFonts w:ascii="Times New Roman" w:hAnsi="Times New Roman" w:cs="Times New Roman"/>
          <w:sz w:val="20"/>
          <w:szCs w:val="20"/>
        </w:rPr>
        <w:t>18 июня 2003 года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74FFD">
        <w:rPr>
          <w:rFonts w:ascii="Times New Roman" w:hAnsi="Times New Roman" w:cs="Times New Roman"/>
          <w:sz w:val="20"/>
          <w:szCs w:val="20"/>
        </w:rPr>
        <w:t>Одобрен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4FFD">
        <w:rPr>
          <w:rFonts w:ascii="Times New Roman" w:hAnsi="Times New Roman" w:cs="Times New Roman"/>
          <w:sz w:val="20"/>
          <w:szCs w:val="20"/>
        </w:rPr>
        <w:t>Советом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4FFD">
        <w:rPr>
          <w:rFonts w:ascii="Times New Roman" w:hAnsi="Times New Roman" w:cs="Times New Roman"/>
          <w:sz w:val="20"/>
          <w:szCs w:val="20"/>
        </w:rPr>
        <w:t>25 июня 2003 года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74FFD">
        <w:rPr>
          <w:rFonts w:ascii="Times New Roman" w:hAnsi="Times New Roman" w:cs="Times New Roman"/>
          <w:sz w:val="20"/>
          <w:szCs w:val="20"/>
        </w:rPr>
        <w:t xml:space="preserve">(в ред. Федеральных законов от 22.08.2004 </w:t>
      </w:r>
      <w:hyperlink r:id="rId11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122-ФЗ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02.11.2004 </w:t>
      </w:r>
      <w:hyperlink r:id="rId12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127-ФЗ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09.05.2005 </w:t>
      </w:r>
      <w:hyperlink r:id="rId13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45-ФЗ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02.02.2006 </w:t>
      </w:r>
      <w:hyperlink r:id="rId14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19-ФЗ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03.03.2006 </w:t>
      </w:r>
      <w:hyperlink r:id="rId15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32-ФЗ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26.07.2006 </w:t>
      </w:r>
      <w:hyperlink r:id="rId16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132-ФЗ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27.07.2006 </w:t>
      </w:r>
      <w:hyperlink r:id="rId17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153-ФЗ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29.12.2006 </w:t>
      </w:r>
      <w:hyperlink r:id="rId18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245-ФЗ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09.02.2007 </w:t>
      </w:r>
      <w:hyperlink r:id="rId19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14-ФЗ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 (ред. 24.07.2007),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29.04.2008 </w:t>
      </w:r>
      <w:hyperlink r:id="rId20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58-ФЗ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18.07.2009 </w:t>
      </w:r>
      <w:hyperlink r:id="rId21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188-ФЗ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14.02.2010 </w:t>
      </w:r>
      <w:hyperlink r:id="rId22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10-ФЗ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05.04.2010 </w:t>
      </w:r>
      <w:hyperlink r:id="rId23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41-ФЗ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29.06.2010 </w:t>
      </w:r>
      <w:hyperlink r:id="rId24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124-ФЗ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27.07.2010 </w:t>
      </w:r>
      <w:hyperlink r:id="rId25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221-ФЗ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07.02.2011 </w:t>
      </w:r>
      <w:hyperlink r:id="rId26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4-ФЗ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23.02.2011 </w:t>
      </w:r>
      <w:hyperlink r:id="rId27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18-ФЗ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14.06.2011 </w:t>
      </w:r>
      <w:hyperlink r:id="rId28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142-ФЗ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27.06.2011 </w:t>
      </w:r>
      <w:hyperlink r:id="rId29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162-ФЗ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01.07.2011 </w:t>
      </w:r>
      <w:hyperlink r:id="rId30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169-ФЗ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11.07.2011 </w:t>
      </w:r>
      <w:hyperlink r:id="rId31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193-ФЗ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11.07.2011 </w:t>
      </w:r>
      <w:hyperlink r:id="rId32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200-ФЗ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18.07.2011 </w:t>
      </w:r>
      <w:hyperlink r:id="rId33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242-ФЗ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07.11.2011 </w:t>
      </w:r>
      <w:hyperlink r:id="rId34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303-ФЗ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03.12.2011 </w:t>
      </w:r>
      <w:hyperlink r:id="rId35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383-ФЗ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06.12.2011 </w:t>
      </w:r>
      <w:hyperlink r:id="rId36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409-ФЗ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08.12.2011 </w:t>
      </w:r>
      <w:hyperlink r:id="rId37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424-ФЗ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28.07.2012 </w:t>
      </w:r>
      <w:hyperlink r:id="rId38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133-ФЗ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28.07.2012 </w:t>
      </w:r>
      <w:hyperlink r:id="rId39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139-ФЗ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</w:rPr>
        <w:t xml:space="preserve">от 07.05.2013 </w:t>
      </w:r>
      <w:hyperlink r:id="rId40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99-ФЗ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 xml:space="preserve">, от 02.07.2013 </w:t>
      </w:r>
      <w:hyperlink r:id="rId41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</w:rPr>
          <w:t>N 158-ФЗ</w:t>
        </w:r>
      </w:hyperlink>
      <w:r w:rsidRPr="00274FFD">
        <w:rPr>
          <w:rFonts w:ascii="Times New Roman" w:hAnsi="Times New Roman" w:cs="Times New Roman"/>
          <w:sz w:val="20"/>
          <w:szCs w:val="20"/>
        </w:rPr>
        <w:t>,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lightGray"/>
        </w:rPr>
      </w:pPr>
      <w:r w:rsidRPr="00274FFD">
        <w:rPr>
          <w:rFonts w:ascii="Times New Roman" w:hAnsi="Times New Roman" w:cs="Times New Roman"/>
          <w:sz w:val="20"/>
          <w:szCs w:val="20"/>
          <w:highlight w:val="lightGray"/>
        </w:rPr>
        <w:t xml:space="preserve">с изм., </w:t>
      </w:r>
      <w:proofErr w:type="gramStart"/>
      <w:r w:rsidRPr="00274FFD">
        <w:rPr>
          <w:rFonts w:ascii="Times New Roman" w:hAnsi="Times New Roman" w:cs="Times New Roman"/>
          <w:sz w:val="20"/>
          <w:szCs w:val="20"/>
          <w:highlight w:val="lightGray"/>
        </w:rPr>
        <w:t>внесенными</w:t>
      </w:r>
      <w:proofErr w:type="gramEnd"/>
      <w:r w:rsidRPr="00274FFD">
        <w:rPr>
          <w:rFonts w:ascii="Times New Roman" w:hAnsi="Times New Roman" w:cs="Times New Roman"/>
          <w:sz w:val="20"/>
          <w:szCs w:val="20"/>
          <w:highlight w:val="lightGray"/>
        </w:rPr>
        <w:t xml:space="preserve"> Федеральным законом</w:t>
      </w:r>
    </w:p>
    <w:p w:rsidR="00274FFD" w:rsidRPr="00274FFD" w:rsidRDefault="00274FFD" w:rsidP="00274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4FFD">
        <w:rPr>
          <w:rFonts w:ascii="Times New Roman" w:hAnsi="Times New Roman" w:cs="Times New Roman"/>
          <w:sz w:val="20"/>
          <w:szCs w:val="20"/>
          <w:highlight w:val="lightGray"/>
        </w:rPr>
        <w:t xml:space="preserve">от 23.12.2003 </w:t>
      </w:r>
      <w:hyperlink r:id="rId42" w:history="1">
        <w:r w:rsidRPr="00274FFD">
          <w:rPr>
            <w:rFonts w:ascii="Times New Roman" w:hAnsi="Times New Roman" w:cs="Times New Roman"/>
            <w:color w:val="0000FF"/>
            <w:sz w:val="20"/>
            <w:szCs w:val="20"/>
            <w:highlight w:val="lightGray"/>
          </w:rPr>
          <w:t>N 186-ФЗ</w:t>
        </w:r>
      </w:hyperlink>
      <w:r w:rsidRPr="00274FFD">
        <w:rPr>
          <w:rFonts w:ascii="Times New Roman" w:hAnsi="Times New Roman" w:cs="Times New Roman"/>
          <w:sz w:val="20"/>
          <w:szCs w:val="20"/>
          <w:highlight w:val="lightGray"/>
        </w:rPr>
        <w:t>)</w:t>
      </w:r>
    </w:p>
    <w:p w:rsidR="00274FFD" w:rsidRPr="00EB37CA" w:rsidRDefault="00274FFD" w:rsidP="00D93B0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0" w:rsidRPr="00EB37CA" w:rsidRDefault="00A810BD" w:rsidP="009F7E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A810BD" w:rsidRDefault="00A810BD" w:rsidP="009F7E6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E60" w:rsidRPr="00EB37CA" w:rsidRDefault="009F7E60" w:rsidP="009F7E6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услугам, предоставляемым Оператором </w:t>
      </w:r>
    </w:p>
    <w:p w:rsidR="009F7E60" w:rsidRPr="00EB37CA" w:rsidRDefault="009F7E60" w:rsidP="009F7E6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подвижной радиотелефонной связи.</w:t>
      </w:r>
    </w:p>
    <w:p w:rsidR="009F7E60" w:rsidRPr="00EB37CA" w:rsidRDefault="009F7E60" w:rsidP="009F7E60">
      <w:p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подвижной радиотелефонной связи должен предоставлять следующий спектр услуг связи: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доступ;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и национальный роуминг;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переадресация вызова;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ожидания/удержания вызова;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вызова;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определитель (антиопределитель) вызова;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голосовая почта;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детализированный счет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</w:t>
      </w:r>
      <w:r w:rsidR="00E74B0E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 обязан в пятидневный срок с момента окончания отчетного месяца высылать</w:t>
      </w:r>
      <w:r w:rsidR="00725545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детализированн</w:t>
      </w:r>
      <w:r w:rsidR="00BA59C6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25545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счет на электронную почту Заказчика (</w:t>
      </w:r>
      <w:hyperlink r:id="rId43" w:history="1"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axo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rosnedra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25545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4" w:history="1"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dkuranova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rosnedra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25545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="00725545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E74B0E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 абонентских номеров;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блокировка (разблокировка) </w:t>
      </w:r>
      <w:r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требованию владельца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замены номеров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(бесплатно)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резервирование номера;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передачи данных и факсимильных сообщений, мобильного доступа к сети «Интернет»;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помощник;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num" w:pos="72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прием/передача </w:t>
      </w:r>
      <w:r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SMS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-сообщений, </w:t>
      </w:r>
      <w:r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MMS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-сообщений;</w:t>
      </w:r>
    </w:p>
    <w:p w:rsidR="009F7E60" w:rsidRPr="00EB37CA" w:rsidRDefault="009F7E60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офис (данные и офис на один номер)</w:t>
      </w:r>
      <w:r w:rsidR="009D6041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9D6041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апрет 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GPRS-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роуминга;</w:t>
      </w:r>
    </w:p>
    <w:p w:rsidR="009F7E60" w:rsidRPr="00EB37CA" w:rsidRDefault="009D6041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апрет доступа к платным информационно-развлекательным голосовым и SMS-сервисам;</w:t>
      </w:r>
    </w:p>
    <w:p w:rsidR="009F7E60" w:rsidRPr="00EB37CA" w:rsidRDefault="009D6041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счетов на бумажном носителе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9C6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Заказчика и в электронном виде 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(бесплатно)</w:t>
      </w:r>
      <w:r w:rsidR="00BA59C6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Оператор обязан в пятидневный срок с момента окончания отчетного месяца высылать счет в электронном виде на </w:t>
      </w:r>
      <w:r w:rsidR="00BA59C6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электронную почту Заказчика (</w:t>
      </w:r>
      <w:hyperlink r:id="rId45" w:history="1"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axo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rosnedra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A59C6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6" w:history="1"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dkuranova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rosnedra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A59C6" w:rsidRPr="00EB37C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A59C6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7E60" w:rsidRPr="00EB37CA" w:rsidRDefault="009D6041" w:rsidP="009F7E60">
      <w:pPr>
        <w:numPr>
          <w:ilvl w:val="0"/>
          <w:numId w:val="1"/>
        </w:numPr>
        <w:shd w:val="clear" w:color="auto" w:fill="FFFFFF"/>
        <w:tabs>
          <w:tab w:val="left" w:pos="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гарантийных взносов при подключении роуминга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E60" w:rsidRPr="00EB37CA" w:rsidRDefault="009F7E60" w:rsidP="009F7E60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0" w:rsidRPr="00EB37CA" w:rsidRDefault="009F7E60" w:rsidP="009F7E60">
      <w:pPr>
        <w:shd w:val="clear" w:color="auto" w:fill="FFFFFF"/>
        <w:tabs>
          <w:tab w:val="left" w:pos="6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требования:</w:t>
      </w:r>
    </w:p>
    <w:p w:rsidR="009F7E60" w:rsidRPr="00EB37CA" w:rsidRDefault="009F7E60" w:rsidP="009F7E60">
      <w:pPr>
        <w:shd w:val="clear" w:color="auto" w:fill="FFFFFF"/>
        <w:tabs>
          <w:tab w:val="left" w:pos="672"/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бесплатного вызова экстренных оперативных служб: пожарной охраны,  милиции, скорой медицинской помощи, службы спасения и других аналогичных услуг,  которые оговариваются на этапе заключения Контракта.</w:t>
      </w:r>
    </w:p>
    <w:p w:rsidR="009F7E60" w:rsidRPr="00EB37CA" w:rsidRDefault="009F7E60" w:rsidP="009F7E60">
      <w:pPr>
        <w:shd w:val="clear" w:color="auto" w:fill="FFFFFF"/>
        <w:tabs>
          <w:tab w:val="left" w:pos="672"/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круглосуточного бесплатного справочно-информационного обслуживания.</w:t>
      </w:r>
    </w:p>
    <w:p w:rsidR="009F7E60" w:rsidRPr="00EB37CA" w:rsidRDefault="009F7E60" w:rsidP="009F7E60">
      <w:pPr>
        <w:shd w:val="clear" w:color="auto" w:fill="FFFFFF"/>
        <w:tabs>
          <w:tab w:val="left" w:pos="672"/>
          <w:tab w:val="num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отсрочки платежей </w:t>
      </w:r>
      <w:r w:rsidR="00E74B0E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до 20 рабочих дней с крайней даты оплаты, указанной в счете, 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отключения радиотелефонов от сети сотовой связи</w:t>
      </w:r>
      <w:r w:rsidR="006935E8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составления дополнительных гарантийных писем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Возможность использования специального </w:t>
      </w:r>
      <w:proofErr w:type="spellStart"/>
      <w:r w:rsidRPr="00EB37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EB37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-интерфейса Оператора, позволяющего Заказчику самостоятельно выполнять следующие действия: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подключение/отключение услуг;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подключение/отключение скидок;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смена тарифного плана;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рассылка SMS-сообщений;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заказ счетов и детализаций (в том числе, единого счета) с доставкой по e-</w:t>
      </w:r>
      <w:proofErr w:type="spellStart"/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mail</w:t>
      </w:r>
      <w:proofErr w:type="spellEnd"/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факсу;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отчетов по трафику, начислениям, платежам, номерам компании;</w:t>
      </w:r>
    </w:p>
    <w:p w:rsidR="009F7E60" w:rsidRPr="00EB37CA" w:rsidRDefault="009F7E60" w:rsidP="009F7E60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Calibri" w:hAnsi="Times New Roman" w:cs="Times New Roman"/>
          <w:sz w:val="24"/>
          <w:szCs w:val="24"/>
          <w:lang w:eastAsia="ru-RU"/>
        </w:rPr>
        <w:t>- просмотр совершенных ранее операций;</w:t>
      </w:r>
    </w:p>
    <w:p w:rsidR="009F7E60" w:rsidRPr="00EB37CA" w:rsidRDefault="009F7E60" w:rsidP="009F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данных по конкретному абоненту (который относится к Заказчику) и т.д.</w:t>
      </w:r>
    </w:p>
    <w:p w:rsidR="009F7E60" w:rsidRPr="00EB37CA" w:rsidRDefault="009F7E60" w:rsidP="009F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 должно соответствовать требованиям нормативных правовых актов регулирующих отношения, связанные с оказанием услуг подвижной радиотелефонной связи.</w:t>
      </w:r>
    </w:p>
    <w:p w:rsidR="00745D60" w:rsidRPr="00EB37CA" w:rsidRDefault="00745D60" w:rsidP="009F7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60" w:rsidRPr="00EB37CA" w:rsidRDefault="00D9136B" w:rsidP="00D9136B">
      <w:pPr>
        <w:pStyle w:val="a3"/>
        <w:suppressAutoHyphens/>
        <w:snapToGrid w:val="0"/>
        <w:spacing w:after="0" w:line="240" w:lineRule="auto"/>
        <w:ind w:left="360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B37C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4.</w:t>
      </w:r>
      <w:r w:rsidR="00745D60" w:rsidRPr="00EB37C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Обоснование начальной (максимальной) цены контракта</w:t>
      </w:r>
      <w:r w:rsidR="00504F95" w:rsidRPr="00EB37C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за единицу услуги</w:t>
      </w:r>
    </w:p>
    <w:p w:rsidR="00745D60" w:rsidRPr="00EB37CA" w:rsidRDefault="00745D60" w:rsidP="0074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60" w:rsidRPr="00EB37CA" w:rsidRDefault="00745D60" w:rsidP="00745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за единицу услуги на 2014-2016 гг. определена с учетом мониторинга цен операторов по оказанию услуг подвижной радиотелефонной связи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(цены </w:t>
      </w:r>
      <w:r w:rsidR="001C31AB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операторов </w:t>
      </w:r>
      <w:r w:rsidR="007D1319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с учетом НДС 18%)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4DD8" w:rsidRDefault="00864DD8" w:rsidP="00854F7C">
      <w:pPr>
        <w:ind w:firstLine="736"/>
        <w:rPr>
          <w:sz w:val="20"/>
          <w:szCs w:val="20"/>
        </w:rPr>
      </w:pPr>
    </w:p>
    <w:tbl>
      <w:tblPr>
        <w:tblW w:w="83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2049"/>
        <w:gridCol w:w="878"/>
        <w:gridCol w:w="1830"/>
        <w:gridCol w:w="1565"/>
        <w:gridCol w:w="1561"/>
      </w:tblGrid>
      <w:tr w:rsidR="0084439A" w:rsidRPr="0084439A" w:rsidTr="0084439A">
        <w:trPr>
          <w:trHeight w:val="3060"/>
        </w:trPr>
        <w:tc>
          <w:tcPr>
            <w:tcW w:w="50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единицы услуги</w:t>
            </w:r>
          </w:p>
        </w:tc>
        <w:tc>
          <w:tcPr>
            <w:tcW w:w="8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услуги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», «Формула свободы» http://b2b.beeline.ru/msk/mobile/tarifs/tarif.wbp?id=8641756e-6c46-4797-ab16-6fcfbd972e73</w:t>
            </w:r>
          </w:p>
        </w:tc>
        <w:tc>
          <w:tcPr>
            <w:tcW w:w="15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ОАО «МТС» (коммерческое предложение, исх. от 02.08.2013 № б/н)</w:t>
            </w:r>
          </w:p>
        </w:tc>
        <w:tc>
          <w:tcPr>
            <w:tcW w:w="156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единицы услуги по коммерческим предложениям операторов, включая НДС 18%, руб.,</w:t>
            </w:r>
          </w:p>
        </w:tc>
      </w:tr>
      <w:tr w:rsidR="0084439A" w:rsidRPr="0084439A" w:rsidTr="0084439A">
        <w:trPr>
          <w:trHeight w:val="300"/>
        </w:trPr>
        <w:tc>
          <w:tcPr>
            <w:tcW w:w="5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439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4439A" w:rsidRPr="0084439A" w:rsidTr="0084439A">
        <w:trPr>
          <w:trHeight w:val="615"/>
        </w:trPr>
        <w:tc>
          <w:tcPr>
            <w:tcW w:w="50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 более:</w:t>
            </w:r>
          </w:p>
        </w:tc>
      </w:tr>
      <w:tr w:rsidR="0084439A" w:rsidRPr="0084439A" w:rsidTr="0084439A">
        <w:trPr>
          <w:trHeight w:val="315"/>
        </w:trPr>
        <w:tc>
          <w:tcPr>
            <w:tcW w:w="838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Ежемесячные платежи</w:t>
            </w:r>
          </w:p>
        </w:tc>
      </w:tr>
      <w:tr w:rsidR="0084439A" w:rsidRPr="0084439A" w:rsidTr="0084439A">
        <w:trPr>
          <w:trHeight w:val="2580"/>
        </w:trPr>
        <w:tc>
          <w:tcPr>
            <w:tcW w:w="50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ежемесячной платы за тариф </w:t>
            </w: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 городской абонентский номер</w:t>
            </w: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фиксированной абонентской оплатой для услуг голосовой связи </w:t>
            </w: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с </w:t>
            </w:r>
            <w:proofErr w:type="spellStart"/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безлимитным</w:t>
            </w:r>
            <w:proofErr w:type="spellEnd"/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тарифом по всей территории Московского региона</w:t>
            </w: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включая входящие/исходящие голосовые вызовы, входящие/исходящие SMS/MMS -сообщения, мобильный доступ к сети Интернет (прием/передача данных WAP/GPRS/3G)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5"/>
            <w:proofErr w:type="spellStart"/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bookmarkEnd w:id="0"/>
            <w:proofErr w:type="spellEnd"/>
            <w:proofErr w:type="gramEnd"/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1 340,00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1 420,00</w:t>
            </w:r>
          </w:p>
        </w:tc>
      </w:tr>
      <w:tr w:rsidR="0084439A" w:rsidRPr="0084439A" w:rsidTr="0084439A">
        <w:trPr>
          <w:trHeight w:val="1755"/>
        </w:trPr>
        <w:tc>
          <w:tcPr>
            <w:tcW w:w="50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За исключением услуг связи,</w:t>
            </w: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предоставляемых на территории Российской Федерации, вне Московского региона, </w:t>
            </w:r>
            <w:proofErr w:type="spellStart"/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роуминговыми</w:t>
            </w:r>
            <w:proofErr w:type="spellEnd"/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операторами, а также услуги голосового, SMS и GPRS контента.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39A" w:rsidRPr="0084439A" w:rsidTr="0084439A">
        <w:trPr>
          <w:trHeight w:val="300"/>
        </w:trPr>
        <w:tc>
          <w:tcPr>
            <w:tcW w:w="838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4D79B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Междугородние и Международные </w:t>
            </w:r>
          </w:p>
        </w:tc>
      </w:tr>
      <w:tr w:rsidR="0084439A" w:rsidRPr="0084439A" w:rsidTr="0084439A">
        <w:trPr>
          <w:trHeight w:val="315"/>
        </w:trPr>
        <w:tc>
          <w:tcPr>
            <w:tcW w:w="838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4D79B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исходящие вызовы</w:t>
            </w:r>
          </w:p>
        </w:tc>
      </w:tr>
      <w:tr w:rsidR="0084439A" w:rsidRPr="0084439A" w:rsidTr="0084439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12,95</w:t>
            </w:r>
          </w:p>
        </w:tc>
      </w:tr>
      <w:tr w:rsidR="0084439A" w:rsidRPr="0084439A" w:rsidTr="0084439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СНГ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22,10</w:t>
            </w:r>
          </w:p>
        </w:tc>
      </w:tr>
      <w:tr w:rsidR="0084439A" w:rsidRPr="0084439A" w:rsidTr="0084439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Европейские страны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84439A" w:rsidRPr="0084439A" w:rsidTr="0084439A">
        <w:trPr>
          <w:trHeight w:val="510"/>
        </w:trPr>
        <w:tc>
          <w:tcPr>
            <w:tcW w:w="682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- начальная (максимальная) цена контракта за единицу услуги (сумма средних цен за единицу услуги)*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  <w:hideMark/>
          </w:tcPr>
          <w:p w:rsidR="0084439A" w:rsidRPr="0084439A" w:rsidRDefault="0084439A" w:rsidP="0084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1 490,05</w:t>
            </w:r>
          </w:p>
        </w:tc>
      </w:tr>
    </w:tbl>
    <w:p w:rsidR="00274FFD" w:rsidRPr="00EB37CA" w:rsidRDefault="00274FFD" w:rsidP="00854F7C">
      <w:pPr>
        <w:ind w:firstLine="736"/>
        <w:rPr>
          <w:sz w:val="20"/>
          <w:szCs w:val="20"/>
        </w:rPr>
      </w:pPr>
    </w:p>
    <w:p w:rsidR="00854F7C" w:rsidRPr="00EB37CA" w:rsidRDefault="00854F7C" w:rsidP="00EA271A">
      <w:pPr>
        <w:ind w:firstLine="736"/>
        <w:jc w:val="both"/>
        <w:rPr>
          <w:rFonts w:ascii="Times New Roman" w:hAnsi="Times New Roman" w:cs="Times New Roman"/>
          <w:sz w:val="24"/>
          <w:szCs w:val="24"/>
        </w:rPr>
      </w:pPr>
      <w:r w:rsidRPr="00EB37CA">
        <w:rPr>
          <w:rFonts w:ascii="Times New Roman" w:hAnsi="Times New Roman" w:cs="Times New Roman"/>
          <w:sz w:val="24"/>
          <w:szCs w:val="24"/>
        </w:rPr>
        <w:t xml:space="preserve">*Открытый аукцион в электронной форме проводится путем снижения </w:t>
      </w:r>
      <w:r w:rsidR="00621C4D" w:rsidRPr="00EB37CA">
        <w:rPr>
          <w:rFonts w:ascii="Times New Roman" w:hAnsi="Times New Roman" w:cs="Times New Roman"/>
          <w:bCs/>
          <w:sz w:val="24"/>
          <w:szCs w:val="24"/>
        </w:rPr>
        <w:t>начальн</w:t>
      </w:r>
      <w:r w:rsidR="00EA271A" w:rsidRPr="00EB37CA">
        <w:rPr>
          <w:rFonts w:ascii="Times New Roman" w:hAnsi="Times New Roman" w:cs="Times New Roman"/>
          <w:bCs/>
          <w:sz w:val="24"/>
          <w:szCs w:val="24"/>
        </w:rPr>
        <w:t>ой</w:t>
      </w:r>
      <w:r w:rsidR="00621C4D" w:rsidRPr="00EB37CA">
        <w:rPr>
          <w:rFonts w:ascii="Times New Roman" w:hAnsi="Times New Roman" w:cs="Times New Roman"/>
          <w:bCs/>
          <w:sz w:val="24"/>
          <w:szCs w:val="24"/>
        </w:rPr>
        <w:t xml:space="preserve"> (максимальн</w:t>
      </w:r>
      <w:r w:rsidR="00EA271A" w:rsidRPr="00EB37CA">
        <w:rPr>
          <w:rFonts w:ascii="Times New Roman" w:hAnsi="Times New Roman" w:cs="Times New Roman"/>
          <w:bCs/>
          <w:sz w:val="24"/>
          <w:szCs w:val="24"/>
        </w:rPr>
        <w:t>ой</w:t>
      </w:r>
      <w:r w:rsidR="00621C4D" w:rsidRPr="00EB37CA">
        <w:rPr>
          <w:rFonts w:ascii="Times New Roman" w:hAnsi="Times New Roman" w:cs="Times New Roman"/>
          <w:bCs/>
          <w:sz w:val="24"/>
          <w:szCs w:val="24"/>
        </w:rPr>
        <w:t>) цен</w:t>
      </w:r>
      <w:r w:rsidR="00EA271A" w:rsidRPr="00EB37CA">
        <w:rPr>
          <w:rFonts w:ascii="Times New Roman" w:hAnsi="Times New Roman" w:cs="Times New Roman"/>
          <w:bCs/>
          <w:sz w:val="24"/>
          <w:szCs w:val="24"/>
        </w:rPr>
        <w:t>ы</w:t>
      </w:r>
      <w:r w:rsidR="00745D60" w:rsidRPr="00EB37CA">
        <w:rPr>
          <w:rFonts w:ascii="Times New Roman" w:hAnsi="Times New Roman" w:cs="Times New Roman"/>
          <w:bCs/>
          <w:sz w:val="24"/>
          <w:szCs w:val="24"/>
        </w:rPr>
        <w:t xml:space="preserve"> контракта за</w:t>
      </w:r>
      <w:r w:rsidR="00621C4D" w:rsidRPr="00EB37CA">
        <w:rPr>
          <w:rFonts w:ascii="Times New Roman" w:hAnsi="Times New Roman" w:cs="Times New Roman"/>
          <w:bCs/>
          <w:sz w:val="24"/>
          <w:szCs w:val="24"/>
        </w:rPr>
        <w:t xml:space="preserve"> един</w:t>
      </w:r>
      <w:r w:rsidR="00745D60" w:rsidRPr="00EB37CA">
        <w:rPr>
          <w:rFonts w:ascii="Times New Roman" w:hAnsi="Times New Roman" w:cs="Times New Roman"/>
          <w:bCs/>
          <w:sz w:val="24"/>
          <w:szCs w:val="24"/>
        </w:rPr>
        <w:t>ицу</w:t>
      </w:r>
      <w:r w:rsidR="00621C4D" w:rsidRPr="00EB37CA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="00864DD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GoBack"/>
      <w:bookmarkEnd w:id="1"/>
      <w:r w:rsidR="00864DD8" w:rsidRPr="00A97AC0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– </w:t>
      </w:r>
      <w:r w:rsidR="00274FFD" w:rsidRPr="00A97AC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</w:t>
      </w:r>
      <w:r w:rsidR="0084439A" w:rsidRPr="00A97AC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 490,05</w:t>
      </w:r>
      <w:r w:rsidRPr="00A97AC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.</w:t>
      </w:r>
    </w:p>
    <w:p w:rsidR="009F7E60" w:rsidRPr="00EB37CA" w:rsidRDefault="009F7E60" w:rsidP="009F7E60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E60" w:rsidRPr="00EB37CA" w:rsidRDefault="00D9136B" w:rsidP="009F7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F7E60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выполнения услуг</w:t>
      </w:r>
    </w:p>
    <w:p w:rsidR="005B0143" w:rsidRPr="00EB37CA" w:rsidRDefault="009F7E60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01 </w:t>
      </w:r>
      <w:r w:rsidR="006C7C33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B0D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  по 31 декабря 2016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включительно.</w:t>
      </w:r>
    </w:p>
    <w:p w:rsidR="005B0143" w:rsidRPr="00EB37CA" w:rsidRDefault="005B0143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43" w:rsidRPr="00EB37CA" w:rsidRDefault="005B0143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hAnsi="Times New Roman" w:cs="Times New Roman"/>
          <w:sz w:val="24"/>
          <w:szCs w:val="24"/>
        </w:rPr>
        <w:t xml:space="preserve">Оперативное подключение, блокировка и отключение абонентов по указанию ответственных лиц Государственного заказчика – в течение 10 (десяти) минут с момента получения письменного заявления по факсу, направленного ответственным лицом Государственного заказчика. </w:t>
      </w:r>
    </w:p>
    <w:p w:rsidR="005B0143" w:rsidRPr="00EB37CA" w:rsidRDefault="005B0143" w:rsidP="000E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E60" w:rsidRPr="00EB37CA" w:rsidRDefault="009F7E60" w:rsidP="009F7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E60" w:rsidRPr="00EB37CA" w:rsidRDefault="00D9136B" w:rsidP="00D9136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9F7E60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расходах, включенных в цену </w:t>
      </w:r>
      <w:r w:rsidR="0055552F" w:rsidRPr="00EB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</w:p>
    <w:p w:rsidR="009F7E60" w:rsidRPr="00EB37CA" w:rsidRDefault="0055552F" w:rsidP="00555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стоимость</w:t>
      </w:r>
      <w:r w:rsidR="009F7E60"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расходов Исполнителя, связанных с выполнением государственного контракта, в том числе расходов на уплату налогов, сборов </w:t>
      </w: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обязательных платежей.</w:t>
      </w:r>
    </w:p>
    <w:p w:rsidR="005B0143" w:rsidRPr="00EB37CA" w:rsidRDefault="007D1319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Заказчиком по факту оказанных услуг.</w:t>
      </w:r>
      <w:r w:rsidR="005B0143" w:rsidRPr="00EB37CA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Обслуживание производится по кредитной схеме расчетов.</w:t>
      </w:r>
    </w:p>
    <w:p w:rsidR="005B0143" w:rsidRPr="00EB37CA" w:rsidRDefault="005B0143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43" w:rsidRPr="00EB37CA" w:rsidRDefault="00D9136B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hAnsi="Times New Roman" w:cs="Times New Roman"/>
          <w:sz w:val="24"/>
          <w:szCs w:val="24"/>
        </w:rPr>
        <w:t>Цена единицы услуги, представленная Оператором, не подлежит корректировке в сторону увеличения в ходе исполнения  контракта. Услуги оказываются только в пределах стоимости контракта.</w:t>
      </w:r>
    </w:p>
    <w:p w:rsidR="00D9136B" w:rsidRPr="005B0143" w:rsidRDefault="00D9136B" w:rsidP="005B0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CA">
        <w:rPr>
          <w:rFonts w:ascii="Times New Roman" w:hAnsi="Times New Roman" w:cs="Times New Roman"/>
          <w:color w:val="000000"/>
          <w:sz w:val="24"/>
          <w:szCs w:val="24"/>
        </w:rPr>
        <w:t>Оператор должен безвозмездно устранять любые повреждения, приводящие к прерыванию оказания услуг связи.</w:t>
      </w:r>
    </w:p>
    <w:p w:rsidR="004C63A7" w:rsidRPr="005B0143" w:rsidRDefault="004C63A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4C63A7" w:rsidRPr="005B0143">
      <w:foot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A7" w:rsidRDefault="004C63A7" w:rsidP="004C63A7">
      <w:pPr>
        <w:spacing w:after="0" w:line="240" w:lineRule="auto"/>
      </w:pPr>
      <w:r>
        <w:separator/>
      </w:r>
    </w:p>
  </w:endnote>
  <w:endnote w:type="continuationSeparator" w:id="0">
    <w:p w:rsidR="004C63A7" w:rsidRDefault="004C63A7" w:rsidP="004C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723824"/>
      <w:docPartObj>
        <w:docPartGallery w:val="Page Numbers (Bottom of Page)"/>
        <w:docPartUnique/>
      </w:docPartObj>
    </w:sdtPr>
    <w:sdtEndPr/>
    <w:sdtContent>
      <w:p w:rsidR="004C63A7" w:rsidRDefault="004C63A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C0">
          <w:rPr>
            <w:noProof/>
          </w:rPr>
          <w:t>7</w:t>
        </w:r>
        <w:r>
          <w:fldChar w:fldCharType="end"/>
        </w:r>
      </w:p>
    </w:sdtContent>
  </w:sdt>
  <w:p w:rsidR="004C63A7" w:rsidRDefault="004C63A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A7" w:rsidRDefault="004C63A7" w:rsidP="004C63A7">
      <w:pPr>
        <w:spacing w:after="0" w:line="240" w:lineRule="auto"/>
      </w:pPr>
      <w:r>
        <w:separator/>
      </w:r>
    </w:p>
  </w:footnote>
  <w:footnote w:type="continuationSeparator" w:id="0">
    <w:p w:rsidR="004C63A7" w:rsidRDefault="004C63A7" w:rsidP="004C6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964"/>
    <w:multiLevelType w:val="hybridMultilevel"/>
    <w:tmpl w:val="3D542A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D1B"/>
    <w:multiLevelType w:val="multilevel"/>
    <w:tmpl w:val="374A8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784572C"/>
    <w:multiLevelType w:val="hybridMultilevel"/>
    <w:tmpl w:val="07F6DF84"/>
    <w:lvl w:ilvl="0" w:tplc="C4E65242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01D36"/>
    <w:multiLevelType w:val="hybridMultilevel"/>
    <w:tmpl w:val="2C54EF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B3FFE"/>
    <w:multiLevelType w:val="hybridMultilevel"/>
    <w:tmpl w:val="897CC9AC"/>
    <w:lvl w:ilvl="0" w:tplc="05B8E0E0">
      <w:start w:val="1"/>
      <w:numFmt w:val="decimal"/>
      <w:lvlText w:val="6.%1."/>
      <w:lvlJc w:val="left"/>
      <w:pPr>
        <w:tabs>
          <w:tab w:val="num" w:pos="2490"/>
        </w:tabs>
        <w:ind w:left="1980" w:firstLine="0"/>
      </w:pPr>
      <w:rPr>
        <w:rFonts w:hint="default"/>
      </w:rPr>
    </w:lvl>
    <w:lvl w:ilvl="1" w:tplc="F9749ED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13C06"/>
    <w:multiLevelType w:val="hybridMultilevel"/>
    <w:tmpl w:val="7E6684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3668E"/>
    <w:multiLevelType w:val="hybridMultilevel"/>
    <w:tmpl w:val="779C0EDC"/>
    <w:lvl w:ilvl="0" w:tplc="A380FD4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5109AC"/>
    <w:multiLevelType w:val="hybridMultilevel"/>
    <w:tmpl w:val="84485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60"/>
    <w:rsid w:val="00016412"/>
    <w:rsid w:val="00054DEC"/>
    <w:rsid w:val="000D05E7"/>
    <w:rsid w:val="000E4121"/>
    <w:rsid w:val="00106E4C"/>
    <w:rsid w:val="001336D5"/>
    <w:rsid w:val="0015197C"/>
    <w:rsid w:val="0017694B"/>
    <w:rsid w:val="001C31AB"/>
    <w:rsid w:val="001C6152"/>
    <w:rsid w:val="001E2159"/>
    <w:rsid w:val="002726D7"/>
    <w:rsid w:val="00274FFD"/>
    <w:rsid w:val="002E5651"/>
    <w:rsid w:val="003B2C82"/>
    <w:rsid w:val="003F4C75"/>
    <w:rsid w:val="00400756"/>
    <w:rsid w:val="004034EC"/>
    <w:rsid w:val="004C63A7"/>
    <w:rsid w:val="00504F95"/>
    <w:rsid w:val="00530A57"/>
    <w:rsid w:val="00537E1D"/>
    <w:rsid w:val="00544E7B"/>
    <w:rsid w:val="00547005"/>
    <w:rsid w:val="0055552F"/>
    <w:rsid w:val="00574535"/>
    <w:rsid w:val="005B0143"/>
    <w:rsid w:val="005C1193"/>
    <w:rsid w:val="006104BB"/>
    <w:rsid w:val="006132C9"/>
    <w:rsid w:val="00621C4D"/>
    <w:rsid w:val="006845AD"/>
    <w:rsid w:val="006935E8"/>
    <w:rsid w:val="006B3AF6"/>
    <w:rsid w:val="006C40FE"/>
    <w:rsid w:val="006C7C33"/>
    <w:rsid w:val="006E248A"/>
    <w:rsid w:val="006E28B8"/>
    <w:rsid w:val="006E4205"/>
    <w:rsid w:val="006F6AB3"/>
    <w:rsid w:val="00725545"/>
    <w:rsid w:val="007407C6"/>
    <w:rsid w:val="00745D60"/>
    <w:rsid w:val="00760FB9"/>
    <w:rsid w:val="00794EBC"/>
    <w:rsid w:val="00795EFC"/>
    <w:rsid w:val="007C42BC"/>
    <w:rsid w:val="007D096D"/>
    <w:rsid w:val="007D1319"/>
    <w:rsid w:val="007E592D"/>
    <w:rsid w:val="0084439A"/>
    <w:rsid w:val="00854F7C"/>
    <w:rsid w:val="00864DD8"/>
    <w:rsid w:val="0087752E"/>
    <w:rsid w:val="008B6DD5"/>
    <w:rsid w:val="008C6C90"/>
    <w:rsid w:val="0099701B"/>
    <w:rsid w:val="009C24A9"/>
    <w:rsid w:val="009D41A2"/>
    <w:rsid w:val="009D41C1"/>
    <w:rsid w:val="009D6041"/>
    <w:rsid w:val="009F7E60"/>
    <w:rsid w:val="00A810BD"/>
    <w:rsid w:val="00A97AC0"/>
    <w:rsid w:val="00AE4F1D"/>
    <w:rsid w:val="00B10D1F"/>
    <w:rsid w:val="00BA59C6"/>
    <w:rsid w:val="00BC7BBD"/>
    <w:rsid w:val="00C03544"/>
    <w:rsid w:val="00CC0B0D"/>
    <w:rsid w:val="00CC37C6"/>
    <w:rsid w:val="00CF5A67"/>
    <w:rsid w:val="00D65FD2"/>
    <w:rsid w:val="00D9136B"/>
    <w:rsid w:val="00D93B0A"/>
    <w:rsid w:val="00E74B0E"/>
    <w:rsid w:val="00EA271A"/>
    <w:rsid w:val="00EB37CA"/>
    <w:rsid w:val="00F3113F"/>
    <w:rsid w:val="00F673D5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1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104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04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04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04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04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4B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775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C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63A7"/>
  </w:style>
  <w:style w:type="paragraph" w:styleId="ae">
    <w:name w:val="footer"/>
    <w:basedOn w:val="a"/>
    <w:link w:val="af"/>
    <w:uiPriority w:val="99"/>
    <w:unhideWhenUsed/>
    <w:rsid w:val="004C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3A7"/>
  </w:style>
  <w:style w:type="paragraph" w:styleId="2">
    <w:name w:val="Body Text Indent 2"/>
    <w:basedOn w:val="a"/>
    <w:link w:val="20"/>
    <w:rsid w:val="006F6AB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6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текст"/>
    <w:rsid w:val="006F6AB3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af1">
    <w:name w:val="втяжка"/>
    <w:basedOn w:val="a"/>
    <w:next w:val="a"/>
    <w:rsid w:val="006F6AB3"/>
    <w:pPr>
      <w:tabs>
        <w:tab w:val="left" w:pos="567"/>
      </w:tabs>
      <w:autoSpaceDE w:val="0"/>
      <w:autoSpaceDN w:val="0"/>
      <w:adjustRightInd w:val="0"/>
      <w:spacing w:before="57" w:after="0" w:line="240" w:lineRule="auto"/>
      <w:ind w:left="567" w:hanging="56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74F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E1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104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04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04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04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04B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4B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775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C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63A7"/>
  </w:style>
  <w:style w:type="paragraph" w:styleId="ae">
    <w:name w:val="footer"/>
    <w:basedOn w:val="a"/>
    <w:link w:val="af"/>
    <w:uiPriority w:val="99"/>
    <w:unhideWhenUsed/>
    <w:rsid w:val="004C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3A7"/>
  </w:style>
  <w:style w:type="paragraph" w:styleId="2">
    <w:name w:val="Body Text Indent 2"/>
    <w:basedOn w:val="a"/>
    <w:link w:val="20"/>
    <w:rsid w:val="006F6AB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6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текст"/>
    <w:rsid w:val="006F6AB3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af1">
    <w:name w:val="втяжка"/>
    <w:basedOn w:val="a"/>
    <w:next w:val="a"/>
    <w:rsid w:val="006F6AB3"/>
    <w:pPr>
      <w:tabs>
        <w:tab w:val="left" w:pos="567"/>
      </w:tabs>
      <w:autoSpaceDE w:val="0"/>
      <w:autoSpaceDN w:val="0"/>
      <w:adjustRightInd w:val="0"/>
      <w:spacing w:before="57" w:after="0" w:line="240" w:lineRule="auto"/>
      <w:ind w:left="567" w:hanging="56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274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5AD73C5A62099F85E1D5B9328C71B1C34E8C75A8F471EB937375CA15749C5960E627911809AED8k0H8O" TargetMode="External"/><Relationship Id="rId18" Type="http://schemas.openxmlformats.org/officeDocument/2006/relationships/hyperlink" Target="consultantplus://offline/ref=815AD73C5A62099F85E1D5B9328C71B1C44E8476ACFD2CE19B2A79C8127BC34E67AF2B901809ACkDH3O" TargetMode="External"/><Relationship Id="rId26" Type="http://schemas.openxmlformats.org/officeDocument/2006/relationships/hyperlink" Target="consultantplus://offline/ref=815AD73C5A62099F85E1D5B9328C71B1C34B8C71A9F071EB937375CA15749C5960E627911809ADD3k0H0O" TargetMode="External"/><Relationship Id="rId39" Type="http://schemas.openxmlformats.org/officeDocument/2006/relationships/hyperlink" Target="consultantplus://offline/ref=815AD73C5A62099F85E1D5B9328C71B1C3498F72A7F471EB937375CA15749C5960E627911809ACD2k0H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5AD73C5A62099F85E1D5B9328C71B1CA438976A9FD2CE19B2A79C8127BC34E67AF2B901809AEkDHBO" TargetMode="External"/><Relationship Id="rId34" Type="http://schemas.openxmlformats.org/officeDocument/2006/relationships/hyperlink" Target="consultantplus://offline/ref=815AD73C5A62099F85E1D5B9328C71B1C3488D72A9F171EB937375CA15749C5960E627911809ACDEk0H7O" TargetMode="External"/><Relationship Id="rId42" Type="http://schemas.openxmlformats.org/officeDocument/2006/relationships/hyperlink" Target="consultantplus://offline/ref=815AD73C5A62099F85E1D5B9328C71B1C6438C74A8FD2CE19B2A79C8127BC34E67AF2B901800A5kDHDO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5AD73C5A62099F85E1D5B9328C71B1C3498473ACF471EB937375CA15749C5960E627911809ABDDk0H0O" TargetMode="External"/><Relationship Id="rId17" Type="http://schemas.openxmlformats.org/officeDocument/2006/relationships/hyperlink" Target="consultantplus://offline/ref=815AD73C5A62099F85E1D5B9328C71B1C3498E73ADF071EB937375CA15749C5960E627911809AED2k0H9O" TargetMode="External"/><Relationship Id="rId25" Type="http://schemas.openxmlformats.org/officeDocument/2006/relationships/hyperlink" Target="consultantplus://offline/ref=815AD73C5A62099F85E1D5B9328C71B1C34A8F70ACF271EB937375CA15749C5960E627911809ACDAk0H8O" TargetMode="External"/><Relationship Id="rId33" Type="http://schemas.openxmlformats.org/officeDocument/2006/relationships/hyperlink" Target="consultantplus://offline/ref=815AD73C5A62099F85E1D5B9328C71B1C34E8C76AEF071EB937375CA15749C5960E627911808AFDCk0H0O" TargetMode="External"/><Relationship Id="rId38" Type="http://schemas.openxmlformats.org/officeDocument/2006/relationships/hyperlink" Target="consultantplus://offline/ref=815AD73C5A62099F85E1D5B9328C71B1C3498F72A8FE71EB937375CA15749C5960E627911809AED9k0H3O" TargetMode="External"/><Relationship Id="rId46" Type="http://schemas.openxmlformats.org/officeDocument/2006/relationships/hyperlink" Target="mailto:dkuranova@rosnedra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5AD73C5A62099F85E1D5B9328C71B1C44B8B76AFFD2CE19B2A79C8127BC34E67AF2B901809ACkDH3O" TargetMode="External"/><Relationship Id="rId20" Type="http://schemas.openxmlformats.org/officeDocument/2006/relationships/hyperlink" Target="consultantplus://offline/ref=815AD73C5A62099F85E1D5B9328C71B1C3488E73AAFF71EB937375CA15749C5960E627911809ADDCk0H5O" TargetMode="External"/><Relationship Id="rId29" Type="http://schemas.openxmlformats.org/officeDocument/2006/relationships/hyperlink" Target="consultantplus://offline/ref=815AD73C5A62099F85E1D5B9328C71B1C34E8579A7FE71EB937375CA15749C5960E627911809AEDCk0H5O" TargetMode="External"/><Relationship Id="rId41" Type="http://schemas.openxmlformats.org/officeDocument/2006/relationships/hyperlink" Target="consultantplus://offline/ref=815AD73C5A62099F85E1D5B9328C71B1C34E8474A9FF71EB937375CA15749C5960E627911809ACDFk0H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5AD73C5A62099F85E1D5B9328C71B1C34F8C71A6F771EB937375CA15749C5960E62791180CA4DAk0H8O" TargetMode="External"/><Relationship Id="rId24" Type="http://schemas.openxmlformats.org/officeDocument/2006/relationships/hyperlink" Target="consultantplus://offline/ref=815AD73C5A62099F85E1D5B9328C71B1C34A8D79AAFE71EB937375CA15749C5960E627911809ACDAk0H9O" TargetMode="External"/><Relationship Id="rId32" Type="http://schemas.openxmlformats.org/officeDocument/2006/relationships/hyperlink" Target="consultantplus://offline/ref=815AD73C5A62099F85E1D5B9328C71B1C34E8579A6F671EB937375CA15749C5960E627911809AEDAk0H3O" TargetMode="External"/><Relationship Id="rId37" Type="http://schemas.openxmlformats.org/officeDocument/2006/relationships/hyperlink" Target="consultantplus://offline/ref=815AD73C5A62099F85E1D5B9328C71B1C3488E79A8FE71EB937375CA15749C5960E627911809AFDAk0H7O" TargetMode="External"/><Relationship Id="rId40" Type="http://schemas.openxmlformats.org/officeDocument/2006/relationships/hyperlink" Target="consultantplus://offline/ref=815AD73C5A62099F85E1D5B9328C71B1C34E8A70AEFE71EB937375CA15749C5960E627911809ACDCk0H7O" TargetMode="External"/><Relationship Id="rId45" Type="http://schemas.openxmlformats.org/officeDocument/2006/relationships/hyperlink" Target="mailto:axo@rosnedra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5AD73C5A62099F85E1D5B9328C71B1C7428470ADFD2CE19B2A79C8127BC34E67AF2B901809ACkDH3O" TargetMode="External"/><Relationship Id="rId23" Type="http://schemas.openxmlformats.org/officeDocument/2006/relationships/hyperlink" Target="consultantplus://offline/ref=815AD73C5A62099F85E1D5B9328C71B1CB438C78AFFD2CE19B2A79C8127BC34E67AF2B901809ABkDHBO" TargetMode="External"/><Relationship Id="rId28" Type="http://schemas.openxmlformats.org/officeDocument/2006/relationships/hyperlink" Target="consultantplus://offline/ref=815AD73C5A62099F85E1D5B9328C71B1C34B8971ADF271EB937375CA15749C5960E627911809AED8k0H3O" TargetMode="External"/><Relationship Id="rId36" Type="http://schemas.openxmlformats.org/officeDocument/2006/relationships/hyperlink" Target="consultantplus://offline/ref=815AD73C5A62099F85E1D5B9328C71B1C3498476ACF771EB937375CA15749C5960E627911809A8DDk0H9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rg.ru/2012/05/28/svyaz-site-dok.html" TargetMode="External"/><Relationship Id="rId19" Type="http://schemas.openxmlformats.org/officeDocument/2006/relationships/hyperlink" Target="consultantplus://offline/ref=815AD73C5A62099F85E1D5B9328C71B1CB4D8974AAFD2CE19B2A79C8127BC34E67AF2B901809ACkDH3O" TargetMode="External"/><Relationship Id="rId31" Type="http://schemas.openxmlformats.org/officeDocument/2006/relationships/hyperlink" Target="consultantplus://offline/ref=815AD73C5A62099F85E1D5B9328C71B1C34B8A75AAF371EB937375CA15749C5960E627911809ACDDk0H4O" TargetMode="External"/><Relationship Id="rId44" Type="http://schemas.openxmlformats.org/officeDocument/2006/relationships/hyperlink" Target="mailto:dkuranova@rosnedr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g.ru/2012/05/28/svyaz-site-dok.html" TargetMode="External"/><Relationship Id="rId14" Type="http://schemas.openxmlformats.org/officeDocument/2006/relationships/hyperlink" Target="consultantplus://offline/ref=815AD73C5A62099F85E1D5B9328C71B1C34F8C73ABF371EB937375CA15749C5960E627911809AED3k0H4O" TargetMode="External"/><Relationship Id="rId22" Type="http://schemas.openxmlformats.org/officeDocument/2006/relationships/hyperlink" Target="consultantplus://offline/ref=815AD73C5A62099F85E1D5B9328C71B1CB4D8971ACFD2CE19B2A79C8127BC34E67AF2B901809ACkDH3O" TargetMode="External"/><Relationship Id="rId27" Type="http://schemas.openxmlformats.org/officeDocument/2006/relationships/hyperlink" Target="consultantplus://offline/ref=815AD73C5A62099F85E1D5B9328C71B1C34B8C79AEF071EB937375CA15749C5960E627911809ACDAk0H7O" TargetMode="External"/><Relationship Id="rId30" Type="http://schemas.openxmlformats.org/officeDocument/2006/relationships/hyperlink" Target="consultantplus://offline/ref=815AD73C5A62099F85E1D5B9328C71B1C34E8C75ADF671EB937375CA15749C5960E627911809AFDDk0H5O" TargetMode="External"/><Relationship Id="rId35" Type="http://schemas.openxmlformats.org/officeDocument/2006/relationships/hyperlink" Target="consultantplus://offline/ref=815AD73C5A62099F85E1D5B9328C71B1C34E8C75ACF471EB937375CA15749C5960E627911809ADD3k0H9O" TargetMode="External"/><Relationship Id="rId43" Type="http://schemas.openxmlformats.org/officeDocument/2006/relationships/hyperlink" Target="mailto:axo@rosnedra.gov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0606-EC70-47A6-A098-E13B1D30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Анастасия Сергеевна</dc:creator>
  <cp:lastModifiedBy>Куранова Дарья Михайловна</cp:lastModifiedBy>
  <cp:revision>28</cp:revision>
  <dcterms:created xsi:type="dcterms:W3CDTF">2013-08-16T07:24:00Z</dcterms:created>
  <dcterms:modified xsi:type="dcterms:W3CDTF">2013-10-23T16:01:00Z</dcterms:modified>
</cp:coreProperties>
</file>