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6" w:rsidRPr="001B1F76" w:rsidRDefault="001B1F76" w:rsidP="001B1F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575757"/>
          <w:kern w:val="36"/>
          <w:sz w:val="36"/>
          <w:szCs w:val="36"/>
          <w:lang w:eastAsia="ru-RU"/>
        </w:rPr>
      </w:pPr>
      <w:r w:rsidRPr="001B1F76">
        <w:rPr>
          <w:rFonts w:ascii="Arial" w:eastAsia="Times New Roman" w:hAnsi="Arial" w:cs="Arial"/>
          <w:color w:val="575757"/>
          <w:kern w:val="36"/>
          <w:sz w:val="36"/>
          <w:szCs w:val="36"/>
          <w:lang w:eastAsia="ru-RU"/>
        </w:rPr>
        <w:t xml:space="preserve">Извещение о проведении ЭА </w:t>
      </w: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7966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Реестровый номер извещения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0173100010413000014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Номер редакции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2013-08-02 14:55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Подспособ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размещения заказа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Открытый аукцион в электронной форме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Наименование заказа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Оказание автотранспортных услуг (2 автомобиля) по обслуживанию центрального аппарата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Роснедра</w:t>
            </w:r>
            <w:proofErr w:type="spellEnd"/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2013-08-02 16:33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Гиперссылка на опубликованное извещение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" w:tgtFrame="_blank" w:history="1">
              <w:r w:rsidRPr="001B1F76">
                <w:rPr>
                  <w:rFonts w:ascii="Verdana" w:eastAsia="Times New Roman" w:hAnsi="Verdana" w:cs="Times New Roman"/>
                  <w:color w:val="057B34"/>
                  <w:sz w:val="17"/>
                  <w:szCs w:val="17"/>
                  <w:lang w:eastAsia="ru-RU"/>
                </w:rPr>
                <w:t>http://zakupki.gov.ru/pgz/public/action/orders/info/common_info/show?notificationId=6732223</w:t>
              </w:r>
            </w:hyperlink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Информация об организаторах торгов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Организация, размещающая заказ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[СПЗ:01731000104]  Федеральное агентство по недропользованию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Тип организации, размещающей заказ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Заказчик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Наименование организации, размещающей заказ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Федеральное агентство по недропользованию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Адрес местонахождения организации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Российская Федерация, 123995, Москва,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Б.Грузинская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ул., 4/6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корп</w:t>
            </w:r>
            <w:proofErr w:type="gram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.А</w:t>
            </w:r>
            <w:proofErr w:type="gram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иБ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-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Почтовый адрес организации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Российская Федерация, 123995, Москва,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Б.Грузинская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ул., 4/6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корп</w:t>
            </w:r>
            <w:proofErr w:type="gram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.А</w:t>
            </w:r>
            <w:proofErr w:type="gram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иБ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-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Желещиков  Леонид  Вениаминович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e-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mail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адрес контактного лица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axo@rosnedra.com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Телефон контактного лица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7-499-2540661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Факс контактного лица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7-499-2548277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Печатная форма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Описание 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" w:tgtFrame="_blank" w:history="1">
              <w:r w:rsidRPr="001B1F76">
                <w:rPr>
                  <w:rFonts w:ascii="Verdana" w:eastAsia="Times New Roman" w:hAnsi="Verdana" w:cs="Times New Roman"/>
                  <w:color w:val="057B34"/>
                  <w:sz w:val="17"/>
                  <w:szCs w:val="17"/>
                  <w:lang w:eastAsia="ru-RU"/>
                </w:rPr>
                <w:t>Печатная форма извещения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Информация о прикрепленных документах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Описание 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" w:tgtFrame="_blank" w:history="1">
              <w:proofErr w:type="spellStart"/>
              <w:r w:rsidRPr="001B1F76">
                <w:rPr>
                  <w:rFonts w:ascii="Verdana" w:eastAsia="Times New Roman" w:hAnsi="Verdana" w:cs="Times New Roman"/>
                  <w:color w:val="057B34"/>
                  <w:sz w:val="17"/>
                  <w:szCs w:val="17"/>
                  <w:lang w:eastAsia="ru-RU"/>
                </w:rPr>
                <w:t>Документация_авто</w:t>
              </w:r>
              <w:proofErr w:type="spellEnd"/>
              <w:r w:rsidRPr="001B1F76">
                <w:rPr>
                  <w:rFonts w:ascii="Verdana" w:eastAsia="Times New Roman" w:hAnsi="Verdana" w:cs="Times New Roman"/>
                  <w:color w:val="057B34"/>
                  <w:sz w:val="17"/>
                  <w:szCs w:val="17"/>
                  <w:lang w:eastAsia="ru-RU"/>
                </w:rPr>
                <w:t xml:space="preserve"> Роснедра_02.08.2013.doc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Документация_авто</w:t>
            </w:r>
            <w:proofErr w:type="spellEnd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Роснедра_02.08.2013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Порядок работы комиссии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Дата и время окончания срока подачи заявок (время местное)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2013-08-12 06:00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lastRenderedPageBreak/>
              <w:t xml:space="preserve">Дата </w:t>
            </w:r>
            <w:proofErr w:type="gram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окончания срока рассмотрения первых частей заявок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2013-08-13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Дата проведения открытого аукциона в электронной форме (время местное)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2013-08-16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Электронная площадка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ETP_SBAST  </w:t>
            </w:r>
          </w:p>
        </w:tc>
      </w:tr>
    </w:tbl>
    <w:p w:rsidR="001B1F76" w:rsidRPr="001B1F76" w:rsidRDefault="001B1F76" w:rsidP="001B1F7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75757"/>
          <w:sz w:val="30"/>
          <w:szCs w:val="30"/>
          <w:lang w:eastAsia="ru-RU"/>
        </w:rPr>
      </w:pPr>
      <w:r w:rsidRPr="001B1F76">
        <w:rPr>
          <w:rFonts w:ascii="Arial" w:eastAsia="Times New Roman" w:hAnsi="Arial" w:cs="Arial"/>
          <w:color w:val="575757"/>
          <w:sz w:val="30"/>
          <w:szCs w:val="30"/>
          <w:lang w:eastAsia="ru-RU"/>
        </w:rPr>
        <w:t>Лот № 1</w:t>
      </w: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Предмет контракта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Оказание автотранспортных услуг (2 автомобиля) по обслуживанию центрального аппарата </w:t>
            </w:r>
            <w:proofErr w:type="spellStart"/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Роснедра</w:t>
            </w:r>
            <w:proofErr w:type="spellEnd"/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[RUB]  Российский рубль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Классификации товаров, работ и услуг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24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[6022000]  Перевозки пассажиров автомобильным транспортом без расписания</w:t>
            </w:r>
          </w:p>
        </w:tc>
      </w:tr>
    </w:tbl>
    <w:p w:rsidR="001B1F76" w:rsidRPr="001B1F76" w:rsidRDefault="001B1F76" w:rsidP="001B1F7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75757"/>
          <w:sz w:val="27"/>
          <w:szCs w:val="27"/>
          <w:lang w:eastAsia="ru-RU"/>
        </w:rPr>
      </w:pPr>
      <w:r w:rsidRPr="001B1F76">
        <w:rPr>
          <w:rFonts w:ascii="Arial" w:eastAsia="Times New Roman" w:hAnsi="Arial" w:cs="Arial"/>
          <w:color w:val="575757"/>
          <w:sz w:val="27"/>
          <w:szCs w:val="27"/>
          <w:lang w:eastAsia="ru-RU"/>
        </w:rPr>
        <w:t>Требования заказчиков</w:t>
      </w:r>
    </w:p>
    <w:p w:rsidR="001B1F76" w:rsidRPr="001B1F76" w:rsidRDefault="001B1F76" w:rsidP="001B1F76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Arial"/>
          <w:b/>
          <w:bCs/>
          <w:color w:val="575757"/>
          <w:sz w:val="18"/>
          <w:szCs w:val="18"/>
          <w:lang w:eastAsia="ru-RU"/>
        </w:rPr>
      </w:pPr>
      <w:r w:rsidRPr="001B1F76">
        <w:rPr>
          <w:rFonts w:ascii="Verdana" w:eastAsia="Times New Roman" w:hAnsi="Verdana" w:cs="Arial"/>
          <w:b/>
          <w:bCs/>
          <w:color w:val="575757"/>
          <w:sz w:val="18"/>
          <w:szCs w:val="18"/>
          <w:lang w:eastAsia="ru-RU"/>
        </w:rPr>
        <w:t>Заказчик: [СПЗ:01731000104]  Федеральное агентство по недропользованию</w:t>
      </w: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Количество поставляемого товара, объёма выполняемых работ, оказываемых услуг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согласно прилагаемой документации об открытом аукционе в электронной форме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1200000.0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согласно прилагаемой документации об открытом аукционе в электронной форме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Срок поставки товара, выполнения работ, оказания услуг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согласно прилагаемой документации об открытом аукционе в электронной форме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B1F76" w:rsidRPr="001B1F76" w:rsidTr="001B1F76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Обязательство обеспечения заявки 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Размер платы (в денежных единицах лота):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60000.0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Обязательства обеспечения исполнения контракта 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Срок и порядок внесения платы: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согласно прилагаемой документации об открытом аукционе в электронной форме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Номер расчётного счёта внесения платы: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40302810900001001901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Номер лицевого счёта внесения платы: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05951000490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БИК: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044501002</w:t>
            </w:r>
          </w:p>
        </w:tc>
      </w:tr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Установлена ли плата (средства </w:t>
            </w: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lastRenderedPageBreak/>
              <w:t xml:space="preserve">под залог):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lastRenderedPageBreak/>
              <w:t xml:space="preserve">да 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Размер платы: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360000.0</w:t>
            </w:r>
          </w:p>
        </w:tc>
      </w:tr>
    </w:tbl>
    <w:p w:rsidR="001B1F76" w:rsidRPr="001B1F76" w:rsidRDefault="001B1F76" w:rsidP="001B1F76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45"/>
      </w:tblGrid>
      <w:tr w:rsidR="001B1F76" w:rsidRPr="001B1F76" w:rsidTr="001B1F76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1F76" w:rsidRPr="001B1F76" w:rsidRDefault="001B1F76" w:rsidP="001B1F76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1B1F7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согласно прилагаемой документации об открытом аукционе в электронной форме</w:t>
            </w:r>
          </w:p>
        </w:tc>
      </w:tr>
    </w:tbl>
    <w:p w:rsidR="00D32A18" w:rsidRDefault="00D32A18">
      <w:bookmarkStart w:id="0" w:name="_GoBack"/>
      <w:bookmarkEnd w:id="0"/>
    </w:p>
    <w:sectPr w:rsidR="00D3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76"/>
    <w:rsid w:val="001B1F76"/>
    <w:rsid w:val="00D3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F7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575757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1B1F7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575757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1F7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575757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1F76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Arial"/>
      <w:b/>
      <w:bCs/>
      <w:color w:val="575757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76"/>
    <w:rPr>
      <w:rFonts w:ascii="Arial" w:eastAsia="Times New Roman" w:hAnsi="Arial" w:cs="Arial"/>
      <w:color w:val="575757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76"/>
    <w:rPr>
      <w:rFonts w:ascii="Arial" w:eastAsia="Times New Roman" w:hAnsi="Arial" w:cs="Arial"/>
      <w:color w:val="57575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F76"/>
    <w:rPr>
      <w:rFonts w:ascii="Arial" w:eastAsia="Times New Roman" w:hAnsi="Arial" w:cs="Arial"/>
      <w:color w:val="575757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F76"/>
    <w:rPr>
      <w:rFonts w:ascii="Verdana" w:eastAsia="Times New Roman" w:hAnsi="Verdana" w:cs="Arial"/>
      <w:b/>
      <w:bCs/>
      <w:color w:val="575757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1B1F76"/>
    <w:rPr>
      <w:strike w:val="0"/>
      <w:dstrike w:val="0"/>
      <w:color w:val="057B3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F7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575757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1B1F7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575757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1F7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575757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1F76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Arial"/>
      <w:b/>
      <w:bCs/>
      <w:color w:val="575757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76"/>
    <w:rPr>
      <w:rFonts w:ascii="Arial" w:eastAsia="Times New Roman" w:hAnsi="Arial" w:cs="Arial"/>
      <w:color w:val="575757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76"/>
    <w:rPr>
      <w:rFonts w:ascii="Arial" w:eastAsia="Times New Roman" w:hAnsi="Arial" w:cs="Arial"/>
      <w:color w:val="57575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F76"/>
    <w:rPr>
      <w:rFonts w:ascii="Arial" w:eastAsia="Times New Roman" w:hAnsi="Arial" w:cs="Arial"/>
      <w:color w:val="575757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F76"/>
    <w:rPr>
      <w:rFonts w:ascii="Verdana" w:eastAsia="Times New Roman" w:hAnsi="Verdana" w:cs="Arial"/>
      <w:b/>
      <w:bCs/>
      <w:color w:val="575757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1B1F76"/>
    <w:rPr>
      <w:strike w:val="0"/>
      <w:dstrike w:val="0"/>
      <w:color w:val="057B3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912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/pgz/documentdownload?documentId=1152389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pgz/printForm?type=COMMON&amp;id=31607503" TargetMode="External"/><Relationship Id="rId5" Type="http://schemas.openxmlformats.org/officeDocument/2006/relationships/hyperlink" Target="http://zakupki.gov.ru/pgz/public/action/orders/info/common_info/show?notificationId=6732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Куранова Дарья Михайловна</dc:creator>
  <cp:lastModifiedBy>Куранова Дарья Михайловна</cp:lastModifiedBy>
  <cp:revision>1</cp:revision>
  <dcterms:created xsi:type="dcterms:W3CDTF">2013-08-02T13:22:00Z</dcterms:created>
  <dcterms:modified xsi:type="dcterms:W3CDTF">2013-08-02T13:23:00Z</dcterms:modified>
</cp:coreProperties>
</file>