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79" w:rsidRDefault="00613279" w:rsidP="00695971">
      <w:pPr>
        <w:pStyle w:val="Heading4"/>
        <w:widowControl/>
        <w:spacing w:before="60"/>
        <w:jc w:val="left"/>
        <w:rPr>
          <w:sz w:val="26"/>
          <w:szCs w:val="26"/>
        </w:rPr>
      </w:pPr>
    </w:p>
    <w:p w:rsidR="00613279" w:rsidRPr="00BE10EA" w:rsidRDefault="00613279">
      <w:pPr>
        <w:pStyle w:val="Heading4"/>
        <w:widowControl/>
        <w:spacing w:before="60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Pr="00BE10EA">
        <w:rPr>
          <w:sz w:val="28"/>
          <w:szCs w:val="28"/>
        </w:rPr>
        <w:t>2</w:t>
      </w:r>
    </w:p>
    <w:p w:rsidR="00613279" w:rsidRDefault="00613279" w:rsidP="002D58F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3279" w:rsidRDefault="00613279" w:rsidP="002D58FA">
      <w:pPr>
        <w:ind w:left="-360" w:firstLine="3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Итогового заседания Конкурсной комиссии по проведению конкурса  на право пользования недрами с целью разведки и добычи известняков для стекольной промышленности и доломитов для  металлургической  промышленности на участке юго-западной части Северного участка №2 Добрятинского месторождения, распложенном во Владимирской области</w:t>
      </w:r>
    </w:p>
    <w:p w:rsidR="00613279" w:rsidRDefault="00613279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3279" w:rsidRDefault="00613279">
      <w:pPr>
        <w:pStyle w:val="BodyText3"/>
        <w:spacing w:before="6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г. Москва                                                                              «12»  апреля 2012 года</w:t>
      </w:r>
    </w:p>
    <w:p w:rsidR="00613279" w:rsidRPr="0037762A" w:rsidRDefault="00613279">
      <w:pPr>
        <w:pStyle w:val="BodyText3"/>
        <w:spacing w:before="60"/>
        <w:rPr>
          <w:rFonts w:ascii="Times New Roman" w:hAnsi="Times New Roman"/>
          <w:bCs/>
          <w:sz w:val="28"/>
          <w:szCs w:val="28"/>
          <w:lang w:val="ru-RU"/>
        </w:rPr>
      </w:pPr>
    </w:p>
    <w:p w:rsidR="00613279" w:rsidRDefault="00613279" w:rsidP="00BE10E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7762A">
        <w:rPr>
          <w:rFonts w:ascii="Times New Roman" w:hAnsi="Times New Roman"/>
          <w:sz w:val="28"/>
          <w:szCs w:val="28"/>
          <w:lang w:val="ru-RU"/>
        </w:rPr>
        <w:t xml:space="preserve">Цель заседания: оценка соответствия представленных заявочных материалов и разработанных претендентом конкурсных технико-экономических предложений условиям конкурса и определение победителя конкурса, которому будет предоставлено право пользования недрами с  </w:t>
      </w:r>
      <w:r w:rsidRPr="00BE10EA">
        <w:rPr>
          <w:rFonts w:ascii="Times New Roman" w:hAnsi="Times New Roman"/>
          <w:sz w:val="28"/>
          <w:szCs w:val="28"/>
          <w:lang w:val="ru-RU"/>
        </w:rPr>
        <w:t>целью разведки и добычи известняков для стекольной промышленности и доломитов для  металлургической  промышленности на участке юго-западной части Северного участка №2 Добрятинского месторождения, распложенном во Владимирской области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13279" w:rsidRDefault="00613279" w:rsidP="00BE10E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3"/>
        <w:gridCol w:w="7052"/>
      </w:tblGrid>
      <w:tr w:rsidR="00613279" w:rsidRPr="009E07DD">
        <w:tc>
          <w:tcPr>
            <w:tcW w:w="5000" w:type="pct"/>
            <w:gridSpan w:val="2"/>
          </w:tcPr>
          <w:p w:rsidR="00613279" w:rsidRPr="00884895" w:rsidRDefault="00613279" w:rsidP="007A34E0">
            <w:pPr>
              <w:pStyle w:val="Heading4"/>
              <w:rPr>
                <w:b w:val="0"/>
                <w:i/>
                <w:sz w:val="28"/>
                <w:szCs w:val="28"/>
              </w:rPr>
            </w:pPr>
            <w:r w:rsidRPr="00884895">
              <w:rPr>
                <w:i/>
                <w:sz w:val="28"/>
                <w:szCs w:val="28"/>
              </w:rPr>
              <w:t>Председатель:</w:t>
            </w:r>
          </w:p>
        </w:tc>
      </w:tr>
      <w:tr w:rsidR="00613279" w:rsidRPr="00450D6B" w:rsidTr="00BE10EA">
        <w:tc>
          <w:tcPr>
            <w:tcW w:w="1422" w:type="pct"/>
          </w:tcPr>
          <w:p w:rsidR="00613279" w:rsidRPr="00884895" w:rsidRDefault="00613279" w:rsidP="00BE10EA">
            <w:pPr>
              <w:pStyle w:val="Heading4"/>
              <w:jc w:val="left"/>
              <w:rPr>
                <w:sz w:val="28"/>
                <w:szCs w:val="28"/>
              </w:rPr>
            </w:pPr>
            <w:r w:rsidRPr="00884895">
              <w:rPr>
                <w:bCs/>
                <w:sz w:val="28"/>
                <w:szCs w:val="28"/>
              </w:rPr>
              <w:t>Жабин С.В.</w:t>
            </w:r>
            <w:r w:rsidRPr="00884895">
              <w:rPr>
                <w:b w:val="0"/>
                <w:bCs/>
                <w:sz w:val="28"/>
                <w:szCs w:val="28"/>
              </w:rPr>
              <w:t xml:space="preserve"> –</w:t>
            </w:r>
          </w:p>
        </w:tc>
        <w:tc>
          <w:tcPr>
            <w:tcW w:w="3578" w:type="pct"/>
          </w:tcPr>
          <w:p w:rsidR="00613279" w:rsidRPr="00884895" w:rsidRDefault="00613279" w:rsidP="007A34E0">
            <w:pPr>
              <w:pStyle w:val="Heading4"/>
              <w:suppressAutoHyphens/>
              <w:jc w:val="both"/>
              <w:rPr>
                <w:b w:val="0"/>
                <w:sz w:val="28"/>
                <w:szCs w:val="28"/>
                <w:highlight w:val="yellow"/>
              </w:rPr>
            </w:pPr>
            <w:r w:rsidRPr="00884895">
              <w:rPr>
                <w:b w:val="0"/>
                <w:sz w:val="28"/>
                <w:szCs w:val="28"/>
              </w:rPr>
              <w:t>начальник Департамента по недропользованию по Центральному федеральному округу (</w:t>
            </w:r>
            <w:smartTag w:uri="urn:schemas-microsoft-com:office:smarttags" w:element="PersonName">
              <w:r w:rsidRPr="00884895">
                <w:rPr>
                  <w:b w:val="0"/>
                  <w:sz w:val="28"/>
                  <w:szCs w:val="28"/>
                </w:rPr>
                <w:t>Центрнедра</w:t>
              </w:r>
            </w:smartTag>
            <w:r w:rsidRPr="00884895">
              <w:rPr>
                <w:b w:val="0"/>
                <w:sz w:val="28"/>
                <w:szCs w:val="28"/>
              </w:rPr>
              <w:t>)</w:t>
            </w:r>
          </w:p>
        </w:tc>
      </w:tr>
      <w:tr w:rsidR="00613279" w:rsidRPr="009E07DD">
        <w:tc>
          <w:tcPr>
            <w:tcW w:w="5000" w:type="pct"/>
            <w:gridSpan w:val="2"/>
          </w:tcPr>
          <w:p w:rsidR="00613279" w:rsidRPr="00884895" w:rsidRDefault="00613279" w:rsidP="00BE1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88489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Заместитель председателя:</w:t>
            </w:r>
          </w:p>
        </w:tc>
      </w:tr>
      <w:tr w:rsidR="00613279" w:rsidRPr="009E07DD" w:rsidTr="00BE10EA">
        <w:tc>
          <w:tcPr>
            <w:tcW w:w="1422" w:type="pct"/>
          </w:tcPr>
          <w:p w:rsidR="00613279" w:rsidRPr="00884895" w:rsidRDefault="00613279" w:rsidP="007A34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84895">
              <w:rPr>
                <w:rFonts w:ascii="Times New Roman" w:hAnsi="Times New Roman"/>
                <w:b/>
                <w:bCs/>
                <w:sz w:val="28"/>
                <w:szCs w:val="28"/>
              </w:rPr>
              <w:t>Ефимов А.В.</w:t>
            </w:r>
            <w:r w:rsidRPr="0088489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84895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</w:p>
        </w:tc>
        <w:tc>
          <w:tcPr>
            <w:tcW w:w="3578" w:type="pct"/>
          </w:tcPr>
          <w:p w:rsidR="00613279" w:rsidRPr="00884895" w:rsidRDefault="00613279" w:rsidP="007A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895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</w:t>
            </w:r>
            <w:smartTag w:uri="urn:schemas-microsoft-com:office:smarttags" w:element="PersonName">
              <w:r w:rsidRPr="00884895">
                <w:rPr>
                  <w:rFonts w:ascii="Times New Roman" w:hAnsi="Times New Roman"/>
                  <w:sz w:val="28"/>
                  <w:szCs w:val="28"/>
                </w:rPr>
                <w:t>Центрнедра</w:t>
              </w:r>
            </w:smartTag>
          </w:p>
        </w:tc>
      </w:tr>
      <w:tr w:rsidR="00613279" w:rsidRPr="009E07DD" w:rsidTr="00BE10EA">
        <w:tc>
          <w:tcPr>
            <w:tcW w:w="5000" w:type="pct"/>
            <w:gridSpan w:val="2"/>
          </w:tcPr>
          <w:p w:rsidR="00613279" w:rsidRPr="00884895" w:rsidRDefault="00613279" w:rsidP="00BE1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895">
              <w:rPr>
                <w:rFonts w:ascii="Times New Roman" w:hAnsi="Times New Roman"/>
                <w:b/>
                <w:i/>
                <w:sz w:val="28"/>
                <w:szCs w:val="28"/>
              </w:rPr>
              <w:t>Члены комиссии:</w:t>
            </w:r>
          </w:p>
        </w:tc>
      </w:tr>
      <w:tr w:rsidR="00613279" w:rsidRPr="00450D6B" w:rsidTr="00BE10EA">
        <w:tc>
          <w:tcPr>
            <w:tcW w:w="1422" w:type="pct"/>
          </w:tcPr>
          <w:p w:rsidR="00613279" w:rsidRPr="00BE10EA" w:rsidRDefault="00613279" w:rsidP="007A34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Гурина К.М.</w:t>
            </w:r>
            <w:r w:rsidRPr="00BE10E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–</w:t>
            </w:r>
          </w:p>
          <w:p w:rsidR="00613279" w:rsidRPr="00BE10EA" w:rsidRDefault="00613279" w:rsidP="007A34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E10E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(секретарь)</w:t>
            </w:r>
          </w:p>
        </w:tc>
        <w:tc>
          <w:tcPr>
            <w:tcW w:w="3578" w:type="pct"/>
          </w:tcPr>
          <w:p w:rsidR="00613279" w:rsidRPr="00884895" w:rsidRDefault="00613279" w:rsidP="007A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48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специалист-эксперт отдела геологии и лицензирования твердых полезных ископаемых и подземных вод </w:t>
            </w:r>
            <w:smartTag w:uri="urn:schemas-microsoft-com:office:smarttags" w:element="PersonName">
              <w:r w:rsidRPr="00884895">
                <w:rPr>
                  <w:rFonts w:ascii="Times New Roman" w:hAnsi="Times New Roman"/>
                  <w:sz w:val="28"/>
                  <w:szCs w:val="28"/>
                  <w:lang w:val="ru-RU"/>
                </w:rPr>
                <w:t>Центрнедра</w:t>
              </w:r>
            </w:smartTag>
          </w:p>
        </w:tc>
      </w:tr>
      <w:tr w:rsidR="00613279" w:rsidRPr="00450D6B" w:rsidTr="00BE10EA">
        <w:tc>
          <w:tcPr>
            <w:tcW w:w="1422" w:type="pct"/>
          </w:tcPr>
          <w:p w:rsidR="00613279" w:rsidRPr="00884895" w:rsidRDefault="00613279" w:rsidP="007A34E0">
            <w:pPr>
              <w:pStyle w:val="BodyText"/>
              <w:widowContro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84895">
              <w:rPr>
                <w:rFonts w:ascii="Times New Roman" w:hAnsi="Times New Roman"/>
                <w:b/>
                <w:bCs/>
                <w:sz w:val="28"/>
                <w:szCs w:val="28"/>
              </w:rPr>
              <w:t>Зиновьева М.В. -</w:t>
            </w:r>
          </w:p>
        </w:tc>
        <w:tc>
          <w:tcPr>
            <w:tcW w:w="3578" w:type="pct"/>
          </w:tcPr>
          <w:p w:rsidR="00613279" w:rsidRPr="00884895" w:rsidRDefault="00613279" w:rsidP="007A34E0">
            <w:pPr>
              <w:pStyle w:val="BodyText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48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начальника отдела геологии и лицензирования твердых полезных ископаемых и подземных вод </w:t>
            </w:r>
            <w:smartTag w:uri="urn:schemas-microsoft-com:office:smarttags" w:element="PersonName">
              <w:r w:rsidRPr="00884895">
                <w:rPr>
                  <w:rFonts w:ascii="Times New Roman" w:hAnsi="Times New Roman"/>
                  <w:sz w:val="28"/>
                  <w:szCs w:val="28"/>
                  <w:lang w:val="ru-RU"/>
                </w:rPr>
                <w:t>Центрнедра</w:t>
              </w:r>
            </w:smartTag>
          </w:p>
        </w:tc>
      </w:tr>
      <w:tr w:rsidR="00613279" w:rsidRPr="00450D6B" w:rsidTr="00BE10EA">
        <w:tc>
          <w:tcPr>
            <w:tcW w:w="1422" w:type="pct"/>
          </w:tcPr>
          <w:p w:rsidR="00613279" w:rsidRPr="00BE10EA" w:rsidRDefault="00613279" w:rsidP="007A34E0">
            <w:pPr>
              <w:pStyle w:val="BodyText"/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Кандауров П.М. - </w:t>
            </w:r>
          </w:p>
        </w:tc>
        <w:tc>
          <w:tcPr>
            <w:tcW w:w="3578" w:type="pct"/>
          </w:tcPr>
          <w:p w:rsidR="00613279" w:rsidRPr="00884895" w:rsidRDefault="00613279" w:rsidP="007A34E0">
            <w:pPr>
              <w:pStyle w:val="BodyText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директора Калужского филиала ФГУНПП «Росгеолфонд»</w:t>
            </w:r>
          </w:p>
        </w:tc>
      </w:tr>
      <w:tr w:rsidR="00613279" w:rsidRPr="00450D6B" w:rsidTr="00BE10EA">
        <w:tc>
          <w:tcPr>
            <w:tcW w:w="1422" w:type="pct"/>
          </w:tcPr>
          <w:p w:rsidR="00613279" w:rsidRDefault="00613279" w:rsidP="007A34E0">
            <w:pPr>
              <w:pStyle w:val="BodyText"/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Сальников В.А. - </w:t>
            </w:r>
          </w:p>
        </w:tc>
        <w:tc>
          <w:tcPr>
            <w:tcW w:w="3578" w:type="pct"/>
          </w:tcPr>
          <w:p w:rsidR="00613279" w:rsidRDefault="00613279" w:rsidP="007A34E0">
            <w:pPr>
              <w:pStyle w:val="BodyText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начальника отдела лицензирования твердых полезных ископаемых Управления лицензирования Роснедра</w:t>
            </w:r>
          </w:p>
        </w:tc>
      </w:tr>
      <w:tr w:rsidR="00613279" w:rsidRPr="00450D6B" w:rsidTr="00BE10EA">
        <w:tc>
          <w:tcPr>
            <w:tcW w:w="1422" w:type="pct"/>
          </w:tcPr>
          <w:p w:rsidR="00613279" w:rsidRDefault="00613279" w:rsidP="007A34E0">
            <w:pPr>
              <w:pStyle w:val="BodyText"/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Кормушкин Н.П. - </w:t>
            </w:r>
          </w:p>
        </w:tc>
        <w:tc>
          <w:tcPr>
            <w:tcW w:w="3578" w:type="pct"/>
          </w:tcPr>
          <w:p w:rsidR="00613279" w:rsidRDefault="00613279" w:rsidP="007A34E0">
            <w:pPr>
              <w:pStyle w:val="BodyText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начальник отдела геологии и лицензирования по Владимирской области 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8"/>
                  <w:szCs w:val="28"/>
                  <w:lang w:val="ru-RU"/>
                </w:rPr>
                <w:t>Центрнедра</w:t>
              </w:r>
            </w:smartTag>
          </w:p>
        </w:tc>
      </w:tr>
      <w:tr w:rsidR="00613279" w:rsidRPr="00450D6B" w:rsidTr="00BE10EA">
        <w:trPr>
          <w:trHeight w:val="580"/>
        </w:trPr>
        <w:tc>
          <w:tcPr>
            <w:tcW w:w="1422" w:type="pct"/>
          </w:tcPr>
          <w:p w:rsidR="00613279" w:rsidRPr="00884895" w:rsidRDefault="00613279" w:rsidP="007A34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8848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Лексин Н.Н. - </w:t>
            </w:r>
          </w:p>
        </w:tc>
        <w:tc>
          <w:tcPr>
            <w:tcW w:w="3578" w:type="pct"/>
          </w:tcPr>
          <w:p w:rsidR="00613279" w:rsidRPr="00884895" w:rsidRDefault="00613279" w:rsidP="007A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8848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главный специалист-эксперт отдела геологии и лицензирования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твердых полезных ископаемых и подземных вод 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8"/>
                  <w:szCs w:val="28"/>
                  <w:lang w:val="ru-RU"/>
                </w:rPr>
                <w:t>Центрнедра</w:t>
              </w:r>
            </w:smartTag>
          </w:p>
        </w:tc>
      </w:tr>
      <w:tr w:rsidR="00613279" w:rsidRPr="00450D6B" w:rsidTr="00BE10EA">
        <w:trPr>
          <w:trHeight w:val="580"/>
        </w:trPr>
        <w:tc>
          <w:tcPr>
            <w:tcW w:w="1422" w:type="pct"/>
          </w:tcPr>
          <w:p w:rsidR="00613279" w:rsidRPr="00BE10EA" w:rsidRDefault="00613279" w:rsidP="007A34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Мигачев А.А. - </w:t>
            </w:r>
          </w:p>
        </w:tc>
        <w:tc>
          <w:tcPr>
            <w:tcW w:w="3578" w:type="pct"/>
          </w:tcPr>
          <w:p w:rsidR="00613279" w:rsidRPr="00884895" w:rsidRDefault="00613279" w:rsidP="007A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директор Департамента природопользования и охраны окружающей среды администрации Владимирской области</w:t>
            </w:r>
          </w:p>
        </w:tc>
      </w:tr>
      <w:tr w:rsidR="00613279" w:rsidRPr="00450D6B" w:rsidTr="00BE10EA">
        <w:trPr>
          <w:trHeight w:val="716"/>
        </w:trPr>
        <w:tc>
          <w:tcPr>
            <w:tcW w:w="1422" w:type="pct"/>
          </w:tcPr>
          <w:p w:rsidR="00613279" w:rsidRPr="00884895" w:rsidRDefault="00613279" w:rsidP="007A34E0">
            <w:pPr>
              <w:pStyle w:val="BodyText"/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4895">
              <w:rPr>
                <w:rFonts w:ascii="Times New Roman" w:hAnsi="Times New Roman"/>
                <w:b/>
                <w:bCs/>
                <w:sz w:val="28"/>
                <w:szCs w:val="28"/>
              </w:rPr>
              <w:t>Остапец Н.Н. -</w:t>
            </w:r>
          </w:p>
        </w:tc>
        <w:tc>
          <w:tcPr>
            <w:tcW w:w="3578" w:type="pct"/>
          </w:tcPr>
          <w:p w:rsidR="00613279" w:rsidRPr="00884895" w:rsidRDefault="00613279" w:rsidP="007A34E0">
            <w:pPr>
              <w:pStyle w:val="BodyText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начальник отдела геологии и лицензирования твёрдых полезных ископаемых и подземных вод 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8"/>
                  <w:szCs w:val="28"/>
                  <w:lang w:val="ru-RU"/>
                </w:rPr>
                <w:t>Центрнедра</w:t>
              </w:r>
            </w:smartTag>
          </w:p>
        </w:tc>
      </w:tr>
    </w:tbl>
    <w:p w:rsidR="00613279" w:rsidRDefault="00613279">
      <w:pPr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3279" w:rsidRPr="00331FC3" w:rsidRDefault="00613279" w:rsidP="00FB48D2">
      <w:pPr>
        <w:shd w:val="clear" w:color="auto" w:fill="FFFFFF"/>
        <w:spacing w:before="12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31FC3">
        <w:rPr>
          <w:rFonts w:ascii="Times New Roman" w:hAnsi="Times New Roman"/>
          <w:sz w:val="28"/>
          <w:szCs w:val="28"/>
          <w:lang w:val="ru-RU"/>
        </w:rPr>
        <w:t xml:space="preserve">Отсутствуют: </w:t>
      </w:r>
      <w:r>
        <w:rPr>
          <w:rFonts w:ascii="Times New Roman" w:hAnsi="Times New Roman"/>
          <w:sz w:val="28"/>
          <w:szCs w:val="28"/>
          <w:lang w:val="ru-RU"/>
        </w:rPr>
        <w:t xml:space="preserve">Кандауров П.М., Сальников В.А., Кормушкин Н.П. </w:t>
      </w:r>
    </w:p>
    <w:p w:rsidR="00613279" w:rsidRDefault="00613279" w:rsidP="00884895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613279" w:rsidRPr="00695971" w:rsidRDefault="00613279" w:rsidP="008423C1">
      <w:pPr>
        <w:ind w:left="-54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</w:t>
      </w:r>
      <w:r w:rsidRPr="00695971">
        <w:rPr>
          <w:rFonts w:ascii="Times New Roman" w:hAnsi="Times New Roman"/>
          <w:bCs/>
          <w:sz w:val="28"/>
          <w:szCs w:val="28"/>
          <w:lang w:val="ru-RU"/>
        </w:rPr>
        <w:t>Засед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ание Конкурсной комиссии открыл председатель комиссии </w:t>
      </w:r>
      <w:r w:rsidRPr="00695971">
        <w:rPr>
          <w:rFonts w:ascii="Times New Roman" w:hAnsi="Times New Roman"/>
          <w:bCs/>
          <w:sz w:val="28"/>
          <w:szCs w:val="28"/>
          <w:lang w:val="ru-RU"/>
        </w:rPr>
        <w:t>С.В. Жабин</w:t>
      </w:r>
    </w:p>
    <w:p w:rsidR="00613279" w:rsidRPr="00695971" w:rsidRDefault="00613279" w:rsidP="00884895">
      <w:pPr>
        <w:pStyle w:val="Normal1"/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13279" w:rsidRPr="00450D6B" w:rsidRDefault="00613279" w:rsidP="007D2D26">
      <w:pPr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D2D26">
        <w:rPr>
          <w:rFonts w:ascii="Times New Roman" w:hAnsi="Times New Roman"/>
          <w:sz w:val="28"/>
          <w:szCs w:val="28"/>
          <w:lang w:val="ru-RU"/>
        </w:rPr>
        <w:t>Департамент по недропользованию по Центральному федеральному округу (</w:t>
      </w:r>
      <w:smartTag w:uri="urn:schemas-microsoft-com:office:smarttags" w:element="PersonName">
        <w:r w:rsidRPr="007D2D26">
          <w:rPr>
            <w:rFonts w:ascii="Times New Roman" w:hAnsi="Times New Roman"/>
            <w:sz w:val="28"/>
            <w:szCs w:val="28"/>
            <w:lang w:val="ru-RU"/>
          </w:rPr>
          <w:t>Центрнедра</w:t>
        </w:r>
      </w:smartTag>
      <w:r w:rsidRPr="007D2D26">
        <w:rPr>
          <w:rFonts w:ascii="Times New Roman" w:hAnsi="Times New Roman"/>
          <w:sz w:val="28"/>
          <w:szCs w:val="28"/>
          <w:lang w:val="ru-RU"/>
        </w:rPr>
        <w:t xml:space="preserve">), на основании приказа </w:t>
      </w:r>
      <w:r>
        <w:rPr>
          <w:rFonts w:ascii="Times New Roman" w:hAnsi="Times New Roman"/>
          <w:sz w:val="28"/>
          <w:szCs w:val="28"/>
          <w:lang w:val="ru-RU"/>
        </w:rPr>
        <w:t xml:space="preserve"> Федерального агентства по </w:t>
      </w:r>
      <w:r w:rsidRPr="00450D6B">
        <w:rPr>
          <w:rFonts w:ascii="Times New Roman" w:hAnsi="Times New Roman"/>
          <w:sz w:val="28"/>
          <w:szCs w:val="28"/>
          <w:lang w:val="ru-RU"/>
        </w:rPr>
        <w:t>недропользованию от 23.12.2011 № 1729, объявил конкурс на право пользования недрами с  целью разведки и добычи известняков для стекольной промышленности и доломитов для  металлургической  промышленности на участке юго-западной части Северного участка №2 Добрятинского месторождения, распложенном во Владимирской области. Этим же приказом утвержден состав Конкурсной комиссии в составе 10 человек, на заседании комиссии присутствует 7 человек.</w:t>
      </w:r>
    </w:p>
    <w:p w:rsidR="00613279" w:rsidRPr="00450D6B" w:rsidRDefault="00613279" w:rsidP="00F05BA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50D6B">
        <w:rPr>
          <w:rFonts w:ascii="Times New Roman" w:hAnsi="Times New Roman"/>
          <w:sz w:val="28"/>
          <w:szCs w:val="28"/>
          <w:lang w:val="ru-RU"/>
        </w:rPr>
        <w:t>В соответствии с Порядком и условиями конкурса комиссия правомочна принимать решения.</w:t>
      </w:r>
    </w:p>
    <w:p w:rsidR="00613279" w:rsidRPr="00450D6B" w:rsidRDefault="00613279" w:rsidP="00F05BA1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50D6B">
        <w:rPr>
          <w:rFonts w:ascii="Times New Roman" w:hAnsi="Times New Roman"/>
          <w:sz w:val="28"/>
          <w:szCs w:val="28"/>
          <w:lang w:val="ru-RU"/>
        </w:rPr>
        <w:t xml:space="preserve">Предлагается к утверждению следующая </w:t>
      </w:r>
      <w:r w:rsidRPr="00450D6B">
        <w:rPr>
          <w:rFonts w:ascii="Times New Roman" w:hAnsi="Times New Roman"/>
          <w:bCs/>
          <w:sz w:val="28"/>
          <w:szCs w:val="28"/>
          <w:lang w:val="ru-RU"/>
        </w:rPr>
        <w:t>Повестка дня:</w:t>
      </w:r>
    </w:p>
    <w:p w:rsidR="00613279" w:rsidRPr="00450D6B" w:rsidRDefault="00613279" w:rsidP="00643DB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50D6B">
        <w:rPr>
          <w:rFonts w:ascii="Times New Roman" w:hAnsi="Times New Roman"/>
          <w:b/>
          <w:sz w:val="28"/>
          <w:szCs w:val="28"/>
          <w:lang w:val="ru-RU"/>
        </w:rPr>
        <w:t>1.</w:t>
      </w:r>
      <w:r w:rsidRPr="00450D6B">
        <w:rPr>
          <w:rFonts w:ascii="Times New Roman" w:hAnsi="Times New Roman"/>
          <w:b/>
          <w:bCs/>
          <w:sz w:val="28"/>
          <w:szCs w:val="28"/>
          <w:lang w:val="ru-RU"/>
        </w:rPr>
        <w:t xml:space="preserve"> О признании заявителя участником конкурса.</w:t>
      </w:r>
    </w:p>
    <w:p w:rsidR="00613279" w:rsidRPr="00450D6B" w:rsidRDefault="00613279" w:rsidP="00643DB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50D6B">
        <w:rPr>
          <w:rFonts w:ascii="Times New Roman" w:hAnsi="Times New Roman"/>
          <w:b/>
          <w:bCs/>
          <w:sz w:val="28"/>
          <w:szCs w:val="28"/>
          <w:lang w:val="ru-RU"/>
        </w:rPr>
        <w:t>2. Заслушивание участника конкурса по предложениям освоения участка недр</w:t>
      </w:r>
      <w:r w:rsidRPr="00450D6B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613279" w:rsidRPr="00450D6B" w:rsidRDefault="00613279" w:rsidP="00643DB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50D6B">
        <w:rPr>
          <w:rFonts w:ascii="Times New Roman" w:hAnsi="Times New Roman"/>
          <w:b/>
          <w:bCs/>
          <w:sz w:val="28"/>
          <w:szCs w:val="28"/>
          <w:lang w:val="ru-RU"/>
        </w:rPr>
        <w:t>3. Анализ заявочных материалов и технико-экономических предложений, представленных участником конкурса.</w:t>
      </w:r>
    </w:p>
    <w:p w:rsidR="00613279" w:rsidRPr="00450D6B" w:rsidRDefault="00613279" w:rsidP="00643DB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50D6B">
        <w:rPr>
          <w:rFonts w:ascii="Times New Roman" w:hAnsi="Times New Roman"/>
          <w:b/>
          <w:bCs/>
          <w:sz w:val="28"/>
          <w:szCs w:val="28"/>
          <w:lang w:val="ru-RU"/>
        </w:rPr>
        <w:t>4. Подведение итогов.</w:t>
      </w:r>
    </w:p>
    <w:p w:rsidR="00613279" w:rsidRPr="00450D6B" w:rsidRDefault="00613279" w:rsidP="00643DB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50D6B">
        <w:rPr>
          <w:rFonts w:ascii="Times New Roman" w:hAnsi="Times New Roman"/>
          <w:sz w:val="28"/>
          <w:szCs w:val="28"/>
          <w:lang w:val="ru-RU"/>
        </w:rPr>
        <w:t>Решили:</w:t>
      </w:r>
    </w:p>
    <w:p w:rsidR="00613279" w:rsidRPr="00450D6B" w:rsidRDefault="00613279" w:rsidP="00643DB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50D6B">
        <w:rPr>
          <w:rFonts w:ascii="Times New Roman" w:hAnsi="Times New Roman"/>
          <w:sz w:val="28"/>
          <w:szCs w:val="28"/>
          <w:lang w:val="ru-RU"/>
        </w:rPr>
        <w:t>Утвердить повестку дня.</w:t>
      </w:r>
    </w:p>
    <w:p w:rsidR="00613279" w:rsidRDefault="00613279" w:rsidP="00643DB9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0D6B">
        <w:rPr>
          <w:rFonts w:ascii="Times New Roman" w:hAnsi="Times New Roman"/>
          <w:sz w:val="28"/>
          <w:szCs w:val="28"/>
          <w:lang w:val="ru-RU"/>
        </w:rPr>
        <w:t>Результаты голосования: за – 7, против – 0, воздержавшиеся – 0.</w:t>
      </w:r>
    </w:p>
    <w:p w:rsidR="00613279" w:rsidRDefault="00613279" w:rsidP="00643DB9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3279" w:rsidRDefault="00613279" w:rsidP="00643DB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  <w:lang w:val="ru-RU"/>
        </w:rPr>
        <w:t>1. По первому вопросу.</w:t>
      </w:r>
    </w:p>
    <w:p w:rsidR="00613279" w:rsidRDefault="00613279" w:rsidP="00643DB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D58FA">
        <w:rPr>
          <w:rFonts w:ascii="Times New Roman" w:hAnsi="Times New Roman"/>
          <w:bCs/>
          <w:color w:val="000000"/>
          <w:spacing w:val="-5"/>
          <w:sz w:val="28"/>
          <w:szCs w:val="28"/>
          <w:lang w:val="ru-RU"/>
        </w:rPr>
        <w:t>С</w:t>
      </w:r>
      <w:r>
        <w:rPr>
          <w:rFonts w:ascii="Times New Roman" w:hAnsi="Times New Roman"/>
          <w:bCs/>
          <w:color w:val="000000"/>
          <w:spacing w:val="-5"/>
          <w:sz w:val="28"/>
          <w:szCs w:val="28"/>
          <w:lang w:val="ru-RU"/>
        </w:rPr>
        <w:t xml:space="preserve">лушали </w:t>
      </w:r>
      <w:r w:rsidRPr="001749F4">
        <w:rPr>
          <w:rFonts w:ascii="Times New Roman" w:hAnsi="Times New Roman"/>
          <w:bCs/>
          <w:color w:val="000000"/>
          <w:spacing w:val="-5"/>
          <w:sz w:val="28"/>
          <w:szCs w:val="28"/>
          <w:lang w:val="ru-RU"/>
        </w:rPr>
        <w:t xml:space="preserve">сообщение 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Pr="001749F4">
        <w:rPr>
          <w:rFonts w:ascii="Times New Roman" w:hAnsi="Times New Roman"/>
          <w:sz w:val="28"/>
          <w:szCs w:val="28"/>
          <w:lang w:val="ru-RU"/>
        </w:rPr>
        <w:t>аместителя</w:t>
      </w:r>
      <w:r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1749F4">
        <w:rPr>
          <w:rFonts w:ascii="Times New Roman" w:hAnsi="Times New Roman"/>
          <w:sz w:val="28"/>
          <w:szCs w:val="28"/>
          <w:lang w:val="ru-RU"/>
        </w:rPr>
        <w:t>редседателя комиссии А.В. Ефимова.</w:t>
      </w:r>
    </w:p>
    <w:p w:rsidR="00613279" w:rsidRDefault="00613279" w:rsidP="00643DB9">
      <w:pPr>
        <w:pStyle w:val="BodyText"/>
        <w:spacing w:after="0"/>
        <w:ind w:firstLine="709"/>
        <w:jc w:val="both"/>
        <w:rPr>
          <w:rFonts w:ascii="Times New Roman" w:hAnsi="Times New Roman"/>
          <w:spacing w:val="-8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Извещение о проведении конкурса  опубликовано в Бюллетене «Недропользование в России» от 26.12.2011 № 24 (часть 2</w:t>
      </w:r>
      <w:r w:rsidRPr="00AD5061">
        <w:rPr>
          <w:rFonts w:ascii="Times New Roman" w:hAnsi="Times New Roman"/>
          <w:sz w:val="28"/>
          <w:szCs w:val="28"/>
          <w:lang w:val="ru-RU"/>
        </w:rPr>
        <w:t xml:space="preserve">), а также в издаваемой на территории </w:t>
      </w:r>
      <w:r>
        <w:rPr>
          <w:rFonts w:ascii="Times New Roman" w:hAnsi="Times New Roman"/>
          <w:spacing w:val="-8"/>
          <w:sz w:val="28"/>
          <w:szCs w:val="28"/>
          <w:lang w:val="ru-RU"/>
        </w:rPr>
        <w:t>Владимирской</w:t>
      </w:r>
      <w:r w:rsidRPr="00AD5061">
        <w:rPr>
          <w:rFonts w:ascii="Times New Roman" w:hAnsi="Times New Roman"/>
          <w:spacing w:val="-8"/>
          <w:sz w:val="28"/>
          <w:szCs w:val="28"/>
          <w:lang w:val="ru-RU"/>
        </w:rPr>
        <w:t xml:space="preserve"> области газете «</w:t>
      </w:r>
      <w:r>
        <w:rPr>
          <w:rFonts w:ascii="Times New Roman" w:hAnsi="Times New Roman"/>
          <w:spacing w:val="-8"/>
          <w:sz w:val="28"/>
          <w:szCs w:val="28"/>
          <w:lang w:val="ru-RU"/>
        </w:rPr>
        <w:t>Владимирские ведомости</w:t>
      </w:r>
      <w:r w:rsidRPr="00AD5061">
        <w:rPr>
          <w:rFonts w:ascii="Times New Roman" w:hAnsi="Times New Roman"/>
          <w:spacing w:val="-8"/>
          <w:sz w:val="28"/>
          <w:szCs w:val="28"/>
          <w:lang w:val="ru-RU"/>
        </w:rPr>
        <w:t>»</w:t>
      </w:r>
      <w:r>
        <w:rPr>
          <w:rFonts w:ascii="Times New Roman" w:hAnsi="Times New Roman"/>
          <w:spacing w:val="-8"/>
          <w:sz w:val="28"/>
          <w:szCs w:val="28"/>
          <w:lang w:val="ru-RU"/>
        </w:rPr>
        <w:t xml:space="preserve"> от 20.01.2012 №8 (4363)</w:t>
      </w:r>
      <w:r w:rsidRPr="00AD5061">
        <w:rPr>
          <w:rFonts w:ascii="Times New Roman" w:hAnsi="Times New Roman"/>
          <w:spacing w:val="-8"/>
          <w:sz w:val="28"/>
          <w:szCs w:val="28"/>
          <w:lang w:val="ru-RU"/>
        </w:rPr>
        <w:t>.</w:t>
      </w:r>
    </w:p>
    <w:p w:rsidR="00613279" w:rsidRDefault="00613279" w:rsidP="00643DB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Порядком  и условиями конкурса в установленные сроки (до 16 часов 00 минут </w:t>
      </w:r>
      <w:r w:rsidRPr="00C20849">
        <w:rPr>
          <w:rFonts w:ascii="Times New Roman" w:hAnsi="Times New Roman"/>
          <w:sz w:val="28"/>
          <w:szCs w:val="28"/>
          <w:lang w:val="ru-RU"/>
        </w:rPr>
        <w:t>время московское</w:t>
      </w:r>
      <w:r>
        <w:rPr>
          <w:rFonts w:ascii="Times New Roman" w:hAnsi="Times New Roman"/>
          <w:sz w:val="28"/>
          <w:szCs w:val="28"/>
          <w:lang w:val="ru-RU"/>
        </w:rPr>
        <w:t xml:space="preserve"> 3 февраля 2012 года) в 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  <w:lang w:val="ru-RU"/>
          </w:rPr>
          <w:t>Центрнедра</w:t>
        </w:r>
      </w:smartTag>
      <w:r>
        <w:rPr>
          <w:rFonts w:ascii="Times New Roman" w:hAnsi="Times New Roman"/>
          <w:sz w:val="28"/>
          <w:szCs w:val="28"/>
          <w:lang w:val="ru-RU"/>
        </w:rPr>
        <w:t xml:space="preserve"> поступила заявка и приложения к ней (далее – Заявочные материалы) от одного заявителя:</w:t>
      </w:r>
    </w:p>
    <w:p w:rsidR="00613279" w:rsidRPr="00F05BA1" w:rsidRDefault="00613279" w:rsidP="00AD5061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Общество с ограниченной ответственностью  «Карбонат» (ООО «Карбонат»)</w:t>
      </w:r>
      <w:r w:rsidRPr="000F0265">
        <w:rPr>
          <w:rFonts w:ascii="Times New Roman" w:hAnsi="Times New Roman"/>
          <w:sz w:val="28"/>
          <w:szCs w:val="28"/>
          <w:lang w:val="ru-RU"/>
        </w:rPr>
        <w:t>.</w:t>
      </w:r>
      <w:r w:rsidRPr="000F0265">
        <w:rPr>
          <w:sz w:val="26"/>
          <w:szCs w:val="26"/>
          <w:lang w:val="ru-RU"/>
        </w:rPr>
        <w:t xml:space="preserve"> </w:t>
      </w:r>
      <w:r w:rsidRPr="000F0265">
        <w:rPr>
          <w:rFonts w:ascii="Times New Roman" w:hAnsi="Times New Roman"/>
          <w:sz w:val="28"/>
          <w:szCs w:val="28"/>
          <w:lang w:val="ru-RU"/>
        </w:rPr>
        <w:t xml:space="preserve">Регистрационный номер – </w:t>
      </w:r>
      <w:r>
        <w:rPr>
          <w:rFonts w:ascii="Times New Roman" w:hAnsi="Times New Roman"/>
          <w:sz w:val="28"/>
          <w:szCs w:val="28"/>
          <w:lang w:val="ru-RU"/>
        </w:rPr>
        <w:t>382 от 31.01.2012</w:t>
      </w:r>
      <w:r w:rsidRPr="000F0265">
        <w:rPr>
          <w:rFonts w:ascii="Times New Roman" w:hAnsi="Times New Roman"/>
          <w:sz w:val="28"/>
          <w:szCs w:val="28"/>
          <w:lang w:val="ru-RU"/>
        </w:rPr>
        <w:t>.</w:t>
      </w:r>
    </w:p>
    <w:p w:rsidR="00613279" w:rsidRDefault="00613279" w:rsidP="00643DB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Заявителем к Заявочным материалам был приложен договор о задатке, подписанный со </w:t>
      </w:r>
      <w:r w:rsidRPr="00B366B8">
        <w:rPr>
          <w:rFonts w:ascii="Times New Roman" w:hAnsi="Times New Roman"/>
          <w:sz w:val="28"/>
          <w:szCs w:val="28"/>
          <w:lang w:val="ru-RU"/>
        </w:rPr>
        <w:t>своей стороны и документ</w:t>
      </w:r>
      <w:r>
        <w:rPr>
          <w:rFonts w:ascii="Times New Roman" w:hAnsi="Times New Roman"/>
          <w:sz w:val="28"/>
          <w:szCs w:val="28"/>
          <w:lang w:val="ru-RU"/>
        </w:rPr>
        <w:t>, подтверждающий оплату сбора за участие в конкурсе.</w:t>
      </w:r>
    </w:p>
    <w:p w:rsidR="00613279" w:rsidRDefault="00613279" w:rsidP="00C20849">
      <w:pPr>
        <w:pStyle w:val="Normal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Конкурсной комиссии (протокол от 16 февраля 2012 года № 1) ООО «Карбонат» допущен к участию в конкурсе на </w:t>
      </w:r>
      <w:r w:rsidRPr="00905610">
        <w:rPr>
          <w:rFonts w:ascii="Times New Roman" w:hAnsi="Times New Roman"/>
          <w:sz w:val="28"/>
          <w:szCs w:val="28"/>
        </w:rPr>
        <w:t xml:space="preserve">право пользования </w:t>
      </w:r>
      <w:r>
        <w:rPr>
          <w:rFonts w:ascii="Times New Roman" w:hAnsi="Times New Roman"/>
          <w:sz w:val="28"/>
          <w:szCs w:val="28"/>
        </w:rPr>
        <w:t xml:space="preserve">недрами </w:t>
      </w:r>
      <w:r w:rsidRPr="007D2D26">
        <w:rPr>
          <w:rFonts w:ascii="Times New Roman" w:hAnsi="Times New Roman"/>
          <w:sz w:val="28"/>
          <w:szCs w:val="28"/>
        </w:rPr>
        <w:t xml:space="preserve">с  </w:t>
      </w:r>
      <w:r w:rsidRPr="00BE10EA">
        <w:rPr>
          <w:rFonts w:ascii="Times New Roman" w:hAnsi="Times New Roman"/>
          <w:sz w:val="28"/>
          <w:szCs w:val="28"/>
        </w:rPr>
        <w:t>целью разведки и добычи известняков для стекольной промышленности и доломитов для  металлургической  промышленности на участке юго-западной части Северного участка №2 Добрятинского месторождения, распложенном во Владимирской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13279" w:rsidRDefault="00613279" w:rsidP="007928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66B8">
        <w:rPr>
          <w:rFonts w:ascii="Times New Roman" w:hAnsi="Times New Roman"/>
          <w:sz w:val="28"/>
          <w:szCs w:val="28"/>
          <w:lang w:val="ru-RU"/>
        </w:rPr>
        <w:t>В соответствии с Порядк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B366B8">
        <w:rPr>
          <w:rFonts w:ascii="Times New Roman" w:hAnsi="Times New Roman"/>
          <w:sz w:val="28"/>
          <w:szCs w:val="28"/>
          <w:lang w:val="ru-RU"/>
        </w:rPr>
        <w:t xml:space="preserve">  и услови</w:t>
      </w:r>
      <w:r>
        <w:rPr>
          <w:rFonts w:ascii="Times New Roman" w:hAnsi="Times New Roman"/>
          <w:sz w:val="28"/>
          <w:szCs w:val="28"/>
          <w:lang w:val="ru-RU"/>
        </w:rPr>
        <w:t>ями</w:t>
      </w:r>
      <w:r w:rsidRPr="00B366B8">
        <w:rPr>
          <w:rFonts w:ascii="Times New Roman" w:hAnsi="Times New Roman"/>
          <w:sz w:val="28"/>
          <w:szCs w:val="28"/>
          <w:lang w:val="ru-RU"/>
        </w:rPr>
        <w:t xml:space="preserve"> конкурса в установленные сроки (до 1</w:t>
      </w:r>
      <w:r>
        <w:rPr>
          <w:rFonts w:ascii="Times New Roman" w:hAnsi="Times New Roman"/>
          <w:sz w:val="28"/>
          <w:szCs w:val="28"/>
          <w:lang w:val="ru-RU"/>
        </w:rPr>
        <w:t xml:space="preserve">6 </w:t>
      </w:r>
      <w:r w:rsidRPr="00B366B8">
        <w:rPr>
          <w:rFonts w:ascii="Times New Roman" w:hAnsi="Times New Roman"/>
          <w:sz w:val="28"/>
          <w:szCs w:val="28"/>
          <w:lang w:val="ru-RU"/>
        </w:rPr>
        <w:t>ч</w:t>
      </w:r>
      <w:r>
        <w:rPr>
          <w:rFonts w:ascii="Times New Roman" w:hAnsi="Times New Roman"/>
          <w:sz w:val="28"/>
          <w:szCs w:val="28"/>
          <w:lang w:val="ru-RU"/>
        </w:rPr>
        <w:t xml:space="preserve">асов </w:t>
      </w:r>
      <w:r w:rsidRPr="00B366B8">
        <w:rPr>
          <w:rFonts w:ascii="Times New Roman" w:hAnsi="Times New Roman"/>
          <w:sz w:val="28"/>
          <w:szCs w:val="28"/>
          <w:lang w:val="ru-RU"/>
        </w:rPr>
        <w:t>00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66B8">
        <w:rPr>
          <w:rFonts w:ascii="Times New Roman" w:hAnsi="Times New Roman"/>
          <w:sz w:val="28"/>
          <w:szCs w:val="28"/>
          <w:lang w:val="ru-RU"/>
        </w:rPr>
        <w:t>мин</w:t>
      </w:r>
      <w:r>
        <w:rPr>
          <w:rFonts w:ascii="Times New Roman" w:hAnsi="Times New Roman"/>
          <w:sz w:val="28"/>
          <w:szCs w:val="28"/>
          <w:lang w:val="ru-RU"/>
        </w:rPr>
        <w:t>ут</w:t>
      </w:r>
      <w:r w:rsidRPr="00B366B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849">
        <w:rPr>
          <w:rFonts w:ascii="Times New Roman" w:hAnsi="Times New Roman"/>
          <w:sz w:val="28"/>
          <w:szCs w:val="28"/>
          <w:lang w:val="ru-RU"/>
        </w:rPr>
        <w:t>время московское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B366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16 марта 2012</w:t>
      </w:r>
      <w:r w:rsidRPr="00B366B8">
        <w:rPr>
          <w:rFonts w:ascii="Times New Roman" w:hAnsi="Times New Roman"/>
          <w:sz w:val="28"/>
          <w:szCs w:val="28"/>
          <w:lang w:val="ru-RU"/>
        </w:rPr>
        <w:t xml:space="preserve"> года) в </w:t>
      </w:r>
      <w:smartTag w:uri="urn:schemas-microsoft-com:office:smarttags" w:element="PersonName">
        <w:r w:rsidRPr="00B366B8">
          <w:rPr>
            <w:rFonts w:ascii="Times New Roman" w:hAnsi="Times New Roman"/>
            <w:sz w:val="28"/>
            <w:szCs w:val="28"/>
            <w:lang w:val="ru-RU"/>
          </w:rPr>
          <w:t>Центрнедра</w:t>
        </w:r>
      </w:smartTag>
      <w:r w:rsidRPr="00B366B8">
        <w:rPr>
          <w:rFonts w:ascii="Times New Roman" w:hAnsi="Times New Roman"/>
          <w:sz w:val="28"/>
          <w:szCs w:val="28"/>
          <w:lang w:val="ru-RU"/>
        </w:rPr>
        <w:t xml:space="preserve"> поступил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B366B8">
        <w:rPr>
          <w:rFonts w:ascii="Times New Roman" w:hAnsi="Times New Roman"/>
          <w:sz w:val="28"/>
          <w:szCs w:val="28"/>
          <w:lang w:val="ru-RU"/>
        </w:rPr>
        <w:t xml:space="preserve"> технико-экономическ</w:t>
      </w:r>
      <w:r>
        <w:rPr>
          <w:rFonts w:ascii="Times New Roman" w:hAnsi="Times New Roman"/>
          <w:sz w:val="28"/>
          <w:szCs w:val="28"/>
          <w:lang w:val="ru-RU"/>
        </w:rPr>
        <w:t>ие</w:t>
      </w:r>
      <w:r w:rsidRPr="00B366B8">
        <w:rPr>
          <w:rFonts w:ascii="Times New Roman" w:hAnsi="Times New Roman"/>
          <w:sz w:val="28"/>
          <w:szCs w:val="28"/>
          <w:lang w:val="ru-RU"/>
        </w:rPr>
        <w:t xml:space="preserve"> предложени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B366B8">
        <w:rPr>
          <w:rFonts w:ascii="Times New Roman" w:hAnsi="Times New Roman"/>
          <w:sz w:val="28"/>
          <w:szCs w:val="28"/>
          <w:lang w:val="ru-RU"/>
        </w:rPr>
        <w:t xml:space="preserve"> от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B366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ООО «Карбонат».</w:t>
      </w:r>
    </w:p>
    <w:p w:rsidR="00613279" w:rsidRPr="00450D6B" w:rsidRDefault="00613279" w:rsidP="00643DB9">
      <w:pPr>
        <w:pStyle w:val="Normal1"/>
        <w:ind w:firstLine="708"/>
        <w:jc w:val="both"/>
        <w:rPr>
          <w:rFonts w:ascii="Times New Roman" w:hAnsi="Times New Roman"/>
          <w:sz w:val="28"/>
          <w:szCs w:val="28"/>
        </w:rPr>
      </w:pPr>
      <w:r w:rsidRPr="00905610">
        <w:rPr>
          <w:rFonts w:ascii="Times New Roman" w:hAnsi="Times New Roman"/>
          <w:sz w:val="28"/>
          <w:szCs w:val="28"/>
        </w:rPr>
        <w:t>Одновременно с технико-экономическим</w:t>
      </w:r>
      <w:r>
        <w:rPr>
          <w:rFonts w:ascii="Times New Roman" w:hAnsi="Times New Roman"/>
          <w:sz w:val="28"/>
          <w:szCs w:val="28"/>
        </w:rPr>
        <w:t>и</w:t>
      </w:r>
      <w:r w:rsidRPr="00905610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ями,</w:t>
      </w:r>
      <w:r w:rsidRPr="00905610">
        <w:rPr>
          <w:rFonts w:ascii="Times New Roman" w:hAnsi="Times New Roman"/>
          <w:sz w:val="28"/>
          <w:szCs w:val="28"/>
        </w:rPr>
        <w:t xml:space="preserve"> заявителем представлен</w:t>
      </w:r>
      <w:r>
        <w:rPr>
          <w:rFonts w:ascii="Times New Roman" w:hAnsi="Times New Roman"/>
          <w:sz w:val="28"/>
          <w:szCs w:val="28"/>
        </w:rPr>
        <w:t>о</w:t>
      </w:r>
      <w:r w:rsidRPr="00905610">
        <w:rPr>
          <w:rFonts w:ascii="Times New Roman" w:hAnsi="Times New Roman"/>
          <w:sz w:val="28"/>
          <w:szCs w:val="28"/>
        </w:rPr>
        <w:t xml:space="preserve"> в </w:t>
      </w:r>
      <w:r w:rsidRPr="00450D6B">
        <w:rPr>
          <w:rFonts w:ascii="Times New Roman" w:hAnsi="Times New Roman"/>
          <w:sz w:val="28"/>
          <w:szCs w:val="28"/>
        </w:rPr>
        <w:t>запечатанном конверте предложение по размеру разового платежа за пользование недрами.</w:t>
      </w:r>
    </w:p>
    <w:p w:rsidR="00613279" w:rsidRPr="00450D6B" w:rsidRDefault="00613279" w:rsidP="00BF2A8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50D6B">
        <w:rPr>
          <w:rFonts w:ascii="Times New Roman" w:hAnsi="Times New Roman"/>
          <w:sz w:val="28"/>
          <w:szCs w:val="28"/>
          <w:lang w:val="ru-RU"/>
        </w:rPr>
        <w:t xml:space="preserve">Согласно выписке из лицевого счета для учета операций со средствами, поступающими во временное распоряжение </w:t>
      </w:r>
      <w:smartTag w:uri="urn:schemas-microsoft-com:office:smarttags" w:element="PersonName">
        <w:r w:rsidRPr="00450D6B">
          <w:rPr>
            <w:rFonts w:ascii="Times New Roman" w:hAnsi="Times New Roman"/>
            <w:sz w:val="28"/>
            <w:szCs w:val="28"/>
            <w:lang w:val="ru-RU"/>
          </w:rPr>
          <w:t>Центрнедра</w:t>
        </w:r>
      </w:smartTag>
      <w:r w:rsidRPr="00450D6B">
        <w:rPr>
          <w:rFonts w:ascii="Times New Roman" w:hAnsi="Times New Roman"/>
          <w:sz w:val="28"/>
          <w:szCs w:val="28"/>
          <w:lang w:val="ru-RU"/>
        </w:rPr>
        <w:t xml:space="preserve"> от 24.01.2012 №13 заявитель своевременно и в полном объеме уплатил задаток 1 500 000 (Один миллион пятьсот тысяч) рублей.</w:t>
      </w:r>
    </w:p>
    <w:p w:rsidR="00613279" w:rsidRPr="00450D6B" w:rsidRDefault="00613279" w:rsidP="00BF2A81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0D6B">
        <w:rPr>
          <w:rFonts w:ascii="Times New Roman" w:hAnsi="Times New Roman"/>
          <w:sz w:val="28"/>
          <w:szCs w:val="28"/>
          <w:lang w:val="ru-RU"/>
        </w:rPr>
        <w:t>Для участия в конкурсе зарегистрировались и документально подтвердили свои полномочия:</w:t>
      </w:r>
    </w:p>
    <w:p w:rsidR="00613279" w:rsidRPr="00450D6B" w:rsidRDefault="00613279" w:rsidP="0075054C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3279" w:rsidRPr="00450D6B" w:rsidRDefault="00613279" w:rsidP="0075054C">
      <w:pPr>
        <w:shd w:val="clear" w:color="auto" w:fill="FFFFFF"/>
        <w:jc w:val="both"/>
        <w:rPr>
          <w:rFonts w:ascii="Times New Roman" w:hAnsi="Times New Roman"/>
          <w:sz w:val="28"/>
          <w:lang w:val="ru-RU"/>
        </w:rPr>
      </w:pPr>
      <w:r w:rsidRPr="00450D6B">
        <w:rPr>
          <w:rFonts w:ascii="Times New Roman" w:hAnsi="Times New Roman"/>
          <w:sz w:val="28"/>
          <w:szCs w:val="28"/>
          <w:lang w:val="ru-RU"/>
        </w:rPr>
        <w:t xml:space="preserve">      - </w:t>
      </w:r>
      <w:r w:rsidRPr="00450D6B">
        <w:rPr>
          <w:rFonts w:ascii="Times New Roman" w:hAnsi="Times New Roman"/>
          <w:sz w:val="28"/>
          <w:lang w:val="ru-RU"/>
        </w:rPr>
        <w:t>Богданов В.В.</w:t>
      </w:r>
      <w:r w:rsidRPr="00450D6B">
        <w:rPr>
          <w:rFonts w:ascii="Times New Roman" w:hAnsi="Times New Roman"/>
          <w:sz w:val="28"/>
          <w:szCs w:val="28"/>
          <w:lang w:val="ru-RU"/>
        </w:rPr>
        <w:t xml:space="preserve"> - по доверенности </w:t>
      </w:r>
      <w:r w:rsidRPr="00450D6B">
        <w:rPr>
          <w:rFonts w:ascii="Times New Roman" w:hAnsi="Times New Roman"/>
          <w:sz w:val="28"/>
          <w:lang w:val="ru-RU"/>
        </w:rPr>
        <w:t>от 01.02.2012 г. со сроком до 01.08.2012 г.</w:t>
      </w:r>
    </w:p>
    <w:p w:rsidR="00613279" w:rsidRPr="00450D6B" w:rsidRDefault="00613279" w:rsidP="0075054C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3279" w:rsidRDefault="00613279" w:rsidP="00E93A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50D6B">
        <w:rPr>
          <w:rFonts w:ascii="Times New Roman" w:hAnsi="Times New Roman"/>
          <w:sz w:val="28"/>
          <w:szCs w:val="28"/>
          <w:lang w:val="ru-RU"/>
        </w:rPr>
        <w:t>Таким образом, ООО «Карбонат», предоставил все необходимые документы в соответствии с требованиями Порядка  и условий конкурса</w:t>
      </w:r>
      <w:r>
        <w:rPr>
          <w:rFonts w:ascii="Times New Roman" w:hAnsi="Times New Roman"/>
          <w:sz w:val="28"/>
          <w:szCs w:val="28"/>
          <w:lang w:val="ru-RU"/>
        </w:rPr>
        <w:t>. З</w:t>
      </w:r>
      <w:r w:rsidRPr="00CD27F4">
        <w:rPr>
          <w:rFonts w:ascii="Times New Roman" w:hAnsi="Times New Roman"/>
          <w:sz w:val="28"/>
          <w:szCs w:val="28"/>
          <w:lang w:val="ru-RU"/>
        </w:rPr>
        <w:t xml:space="preserve">аявочные материалы и </w:t>
      </w:r>
      <w:r>
        <w:rPr>
          <w:rFonts w:ascii="Times New Roman" w:hAnsi="Times New Roman"/>
          <w:sz w:val="28"/>
          <w:szCs w:val="28"/>
          <w:lang w:val="ru-RU"/>
        </w:rPr>
        <w:t>технико-экономические</w:t>
      </w:r>
      <w:r w:rsidRPr="00CD27F4">
        <w:rPr>
          <w:rFonts w:ascii="Times New Roman" w:hAnsi="Times New Roman"/>
          <w:sz w:val="28"/>
          <w:szCs w:val="28"/>
          <w:lang w:val="ru-RU"/>
        </w:rPr>
        <w:t xml:space="preserve"> предложени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CD27F4">
        <w:rPr>
          <w:rFonts w:ascii="Times New Roman" w:hAnsi="Times New Roman"/>
          <w:sz w:val="28"/>
          <w:szCs w:val="28"/>
          <w:lang w:val="ru-RU"/>
        </w:rPr>
        <w:t xml:space="preserve"> по освоению </w:t>
      </w:r>
      <w:r>
        <w:rPr>
          <w:rFonts w:ascii="Times New Roman" w:hAnsi="Times New Roman"/>
          <w:bCs/>
          <w:spacing w:val="-9"/>
          <w:sz w:val="28"/>
          <w:szCs w:val="28"/>
          <w:lang w:val="ru-RU"/>
        </w:rPr>
        <w:t xml:space="preserve">участка юго-западной части участка Северный №2 Добрятинского месторождения во Владимирской области </w:t>
      </w:r>
      <w:r w:rsidRPr="00CD27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ООО «Карбонат»</w:t>
      </w:r>
      <w:r w:rsidRPr="00CD27F4">
        <w:rPr>
          <w:rFonts w:ascii="Times New Roman" w:hAnsi="Times New Roman"/>
          <w:sz w:val="28"/>
          <w:szCs w:val="28"/>
          <w:lang w:val="ru-RU"/>
        </w:rPr>
        <w:t xml:space="preserve"> подан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CD27F4">
        <w:rPr>
          <w:rFonts w:ascii="Times New Roman" w:hAnsi="Times New Roman"/>
          <w:sz w:val="28"/>
          <w:szCs w:val="28"/>
          <w:lang w:val="ru-RU"/>
        </w:rPr>
        <w:t xml:space="preserve"> своевременно, сбор за участие в конкурсе и задаток уплачены в устано</w:t>
      </w:r>
      <w:r>
        <w:rPr>
          <w:rFonts w:ascii="Times New Roman" w:hAnsi="Times New Roman"/>
          <w:sz w:val="28"/>
          <w:szCs w:val="28"/>
          <w:lang w:val="ru-RU"/>
        </w:rPr>
        <w:t>вленный срок и в полном объеме.</w:t>
      </w:r>
    </w:p>
    <w:p w:rsidR="00613279" w:rsidRDefault="00613279" w:rsidP="00E93A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Решили: </w:t>
      </w:r>
    </w:p>
    <w:p w:rsidR="00613279" w:rsidRPr="00450D6B" w:rsidRDefault="00613279" w:rsidP="000F5DD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Требования, предъявляемые в соответствии с порядком и условиями проведения конкурса, ООО «</w:t>
      </w:r>
      <w:r w:rsidRPr="00450D6B">
        <w:rPr>
          <w:rFonts w:ascii="Times New Roman" w:hAnsi="Times New Roman"/>
          <w:sz w:val="28"/>
          <w:szCs w:val="28"/>
          <w:lang w:val="ru-RU"/>
        </w:rPr>
        <w:t>Карбонат» соблюдены. Признать ООО «Карбонат» участником конкурса.</w:t>
      </w:r>
    </w:p>
    <w:p w:rsidR="00613279" w:rsidRPr="00450D6B" w:rsidRDefault="00613279" w:rsidP="000A25F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50D6B">
        <w:rPr>
          <w:rFonts w:ascii="Times New Roman" w:hAnsi="Times New Roman"/>
          <w:sz w:val="28"/>
          <w:szCs w:val="28"/>
          <w:lang w:val="ru-RU"/>
        </w:rPr>
        <w:t>Результаты голосования: за – 7, против – 0, воздержавшиеся – 0.</w:t>
      </w:r>
    </w:p>
    <w:p w:rsidR="00613279" w:rsidRPr="00450D6B" w:rsidRDefault="00613279" w:rsidP="002C4494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13279" w:rsidRPr="00450D6B" w:rsidRDefault="00613279" w:rsidP="002C4494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50D6B">
        <w:rPr>
          <w:rFonts w:ascii="Times New Roman" w:hAnsi="Times New Roman"/>
          <w:b/>
          <w:sz w:val="28"/>
          <w:szCs w:val="28"/>
          <w:lang w:val="ru-RU"/>
        </w:rPr>
        <w:t xml:space="preserve">2. По второму вопросу. </w:t>
      </w:r>
    </w:p>
    <w:p w:rsidR="00613279" w:rsidRPr="00450D6B" w:rsidRDefault="00613279" w:rsidP="002C4494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13279" w:rsidRPr="00450D6B" w:rsidRDefault="00613279" w:rsidP="002C4494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50D6B">
        <w:rPr>
          <w:rFonts w:ascii="Times New Roman" w:hAnsi="Times New Roman"/>
          <w:sz w:val="28"/>
          <w:szCs w:val="28"/>
          <w:lang w:val="ru-RU"/>
        </w:rPr>
        <w:t>З</w:t>
      </w:r>
      <w:r w:rsidRPr="00450D6B">
        <w:rPr>
          <w:rFonts w:ascii="Times New Roman" w:hAnsi="Times New Roman"/>
          <w:bCs/>
          <w:sz w:val="28"/>
          <w:szCs w:val="28"/>
          <w:lang w:val="ru-RU"/>
        </w:rPr>
        <w:t>аслушали участника конкурса по предложениям освоения участка недр</w:t>
      </w:r>
      <w:r w:rsidRPr="00450D6B">
        <w:rPr>
          <w:rFonts w:ascii="Times New Roman" w:hAnsi="Times New Roman"/>
          <w:sz w:val="28"/>
          <w:szCs w:val="28"/>
          <w:lang w:val="ru-RU"/>
        </w:rPr>
        <w:t>.</w:t>
      </w:r>
    </w:p>
    <w:p w:rsidR="00613279" w:rsidRPr="00450D6B" w:rsidRDefault="00613279" w:rsidP="002C449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50D6B">
        <w:rPr>
          <w:rFonts w:ascii="Times New Roman" w:hAnsi="Times New Roman"/>
          <w:sz w:val="28"/>
          <w:szCs w:val="28"/>
          <w:lang w:val="ru-RU"/>
        </w:rPr>
        <w:t>Информационное сообщение сделал Богданов В.В.</w:t>
      </w:r>
    </w:p>
    <w:p w:rsidR="00613279" w:rsidRPr="00450D6B" w:rsidRDefault="00613279" w:rsidP="0000255A">
      <w:pPr>
        <w:shd w:val="clear" w:color="auto" w:fill="FFFFFF"/>
        <w:ind w:left="720" w:hanging="12"/>
        <w:jc w:val="both"/>
        <w:rPr>
          <w:rFonts w:ascii="Times New Roman" w:hAnsi="Times New Roman"/>
          <w:sz w:val="28"/>
          <w:szCs w:val="28"/>
          <w:lang w:val="ru-RU"/>
        </w:rPr>
      </w:pPr>
      <w:r w:rsidRPr="00450D6B">
        <w:rPr>
          <w:rFonts w:ascii="Times New Roman" w:hAnsi="Times New Roman"/>
          <w:sz w:val="28"/>
          <w:szCs w:val="28"/>
          <w:lang w:val="ru-RU"/>
        </w:rPr>
        <w:t>Были заданы вопросы следующими членами Конкурсной комиссии: Жабиным С.В., Ефимовым А.В., Остапец Н.Н., Зиновьевой М.В.</w:t>
      </w:r>
    </w:p>
    <w:p w:rsidR="00613279" w:rsidRPr="00450D6B" w:rsidRDefault="00613279" w:rsidP="00A641A6">
      <w:pPr>
        <w:shd w:val="clear" w:color="auto" w:fill="FFFFFF"/>
        <w:ind w:firstLine="720"/>
        <w:jc w:val="both"/>
        <w:rPr>
          <w:rFonts w:ascii="Times New Roman" w:hAnsi="Times New Roman"/>
          <w:iCs/>
          <w:spacing w:val="-4"/>
          <w:sz w:val="28"/>
          <w:szCs w:val="28"/>
          <w:lang w:val="ru-RU"/>
        </w:rPr>
      </w:pPr>
      <w:r w:rsidRPr="00450D6B">
        <w:rPr>
          <w:rFonts w:ascii="Times New Roman" w:hAnsi="Times New Roman"/>
          <w:sz w:val="28"/>
          <w:szCs w:val="28"/>
          <w:lang w:val="ru-RU"/>
        </w:rPr>
        <w:t xml:space="preserve">По существу заданных вопросов отвечал </w:t>
      </w:r>
      <w:r w:rsidRPr="00450D6B">
        <w:rPr>
          <w:rFonts w:ascii="Times New Roman" w:hAnsi="Times New Roman"/>
          <w:iCs/>
          <w:spacing w:val="-4"/>
          <w:sz w:val="28"/>
          <w:szCs w:val="28"/>
          <w:lang w:val="ru-RU"/>
        </w:rPr>
        <w:t>Богданов В.В.</w:t>
      </w:r>
    </w:p>
    <w:p w:rsidR="00613279" w:rsidRPr="00450D6B" w:rsidRDefault="00613279" w:rsidP="00A641A6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50D6B">
        <w:rPr>
          <w:rFonts w:ascii="Times New Roman" w:hAnsi="Times New Roman"/>
          <w:bCs/>
          <w:sz w:val="28"/>
          <w:szCs w:val="28"/>
          <w:lang w:val="ru-RU"/>
        </w:rPr>
        <w:t>Решили:</w:t>
      </w:r>
    </w:p>
    <w:p w:rsidR="00613279" w:rsidRPr="00450D6B" w:rsidRDefault="00613279" w:rsidP="000F5DDD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50D6B">
        <w:rPr>
          <w:rFonts w:ascii="Times New Roman" w:hAnsi="Times New Roman"/>
          <w:bCs/>
          <w:sz w:val="28"/>
          <w:szCs w:val="28"/>
          <w:lang w:val="ru-RU"/>
        </w:rPr>
        <w:t>Принять к сведению информацию участников конкурса.</w:t>
      </w:r>
    </w:p>
    <w:p w:rsidR="00613279" w:rsidRPr="00450D6B" w:rsidRDefault="00613279" w:rsidP="00643DB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50D6B">
        <w:rPr>
          <w:rFonts w:ascii="Times New Roman" w:hAnsi="Times New Roman"/>
          <w:sz w:val="28"/>
          <w:szCs w:val="28"/>
          <w:lang w:val="ru-RU"/>
        </w:rPr>
        <w:t>Результаты голосования: за – 7, против – 0, воздержавшиеся – 0.</w:t>
      </w:r>
    </w:p>
    <w:p w:rsidR="00613279" w:rsidRDefault="00613279" w:rsidP="00643DB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3. По третьему вопросу</w:t>
      </w:r>
      <w:r w:rsidRPr="001749F4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613279" w:rsidRDefault="00613279" w:rsidP="00643DB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3279" w:rsidRDefault="00613279" w:rsidP="00643DB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Всем членам Конкурсной комиссии были предоставлены для экспертизы заявочные материалы, технико-экономические предложения и экспертные заключения.</w:t>
      </w:r>
    </w:p>
    <w:p w:rsidR="00613279" w:rsidRPr="00450D6B" w:rsidRDefault="00613279" w:rsidP="00456D3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Pr="00450D6B">
        <w:rPr>
          <w:rFonts w:ascii="Times New Roman" w:hAnsi="Times New Roman"/>
          <w:sz w:val="28"/>
          <w:szCs w:val="28"/>
          <w:lang w:val="ru-RU"/>
        </w:rPr>
        <w:t>экспертов заслушали:</w:t>
      </w:r>
    </w:p>
    <w:p w:rsidR="00613279" w:rsidRPr="00450D6B" w:rsidRDefault="00613279" w:rsidP="006D162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50D6B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450D6B">
        <w:rPr>
          <w:rFonts w:ascii="Times New Roman" w:hAnsi="Times New Roman"/>
          <w:sz w:val="28"/>
          <w:szCs w:val="28"/>
          <w:lang w:val="ru-RU"/>
        </w:rPr>
        <w:t xml:space="preserve">Тушева А.И.  - </w:t>
      </w:r>
    </w:p>
    <w:p w:rsidR="00613279" w:rsidRPr="00450D6B" w:rsidRDefault="00613279" w:rsidP="006D1621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50D6B">
        <w:rPr>
          <w:rFonts w:ascii="Times New Roman" w:hAnsi="Times New Roman"/>
          <w:sz w:val="28"/>
          <w:szCs w:val="28"/>
          <w:lang w:val="ru-RU"/>
        </w:rPr>
        <w:t xml:space="preserve">Также слушали Ефимова А.В.– заместителя начальника </w:t>
      </w:r>
      <w:smartTag w:uri="urn:schemas-microsoft-com:office:smarttags" w:element="metricconverter">
        <w:smartTagPr>
          <w:attr w:name="ProductID" w:val="2012 г"/>
        </w:smartTagPr>
        <w:r w:rsidRPr="00450D6B">
          <w:rPr>
            <w:rFonts w:ascii="Times New Roman" w:hAnsi="Times New Roman"/>
            <w:sz w:val="28"/>
            <w:szCs w:val="28"/>
            <w:lang w:val="ru-RU"/>
          </w:rPr>
          <w:t>Центрнедра</w:t>
        </w:r>
      </w:smartTag>
      <w:r w:rsidRPr="00450D6B">
        <w:rPr>
          <w:rFonts w:ascii="Times New Roman" w:hAnsi="Times New Roman"/>
          <w:sz w:val="28"/>
          <w:szCs w:val="28"/>
          <w:lang w:val="ru-RU"/>
        </w:rPr>
        <w:t xml:space="preserve">, который зачитал рекомендательное заключение эксперта Кандаурова П.М. - – </w:t>
      </w:r>
      <w:r w:rsidRPr="00450D6B">
        <w:rPr>
          <w:rFonts w:ascii="Times New Roman" w:hAnsi="Times New Roman"/>
          <w:color w:val="000000"/>
          <w:sz w:val="28"/>
          <w:szCs w:val="28"/>
          <w:lang w:val="ru-RU"/>
        </w:rPr>
        <w:t>заместителя директора Калужского филиала ФГУНПП «Росгеолфонд»;</w:t>
      </w:r>
    </w:p>
    <w:p w:rsidR="00613279" w:rsidRPr="00450D6B" w:rsidRDefault="00613279" w:rsidP="008423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50D6B">
        <w:rPr>
          <w:rFonts w:ascii="Times New Roman" w:hAnsi="Times New Roman"/>
          <w:sz w:val="28"/>
          <w:szCs w:val="28"/>
          <w:lang w:val="ru-RU"/>
        </w:rPr>
        <w:t>В обсуждении приняли участие: Жабин С.В., Ефимов А.В., Зиновьева М.В., Остапец Н.Н., Кандауров П.М.</w:t>
      </w:r>
    </w:p>
    <w:p w:rsidR="00613279" w:rsidRPr="00450D6B" w:rsidRDefault="00613279" w:rsidP="00643DB9">
      <w:pPr>
        <w:pStyle w:val="Normal1"/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450D6B">
        <w:rPr>
          <w:rFonts w:ascii="Times New Roman" w:hAnsi="Times New Roman"/>
          <w:sz w:val="28"/>
          <w:szCs w:val="28"/>
        </w:rPr>
        <w:t xml:space="preserve">Конкурсная комиссия, с учетом рассмотрения заявочных материалов, ТЭП, представленных участником конкурса и, заслушав представителей участника конкурса и экспертов, </w:t>
      </w:r>
      <w:r w:rsidRPr="00450D6B">
        <w:rPr>
          <w:rFonts w:ascii="Times New Roman" w:hAnsi="Times New Roman"/>
          <w:bCs/>
          <w:sz w:val="28"/>
          <w:szCs w:val="28"/>
        </w:rPr>
        <w:t>отмечает:</w:t>
      </w:r>
    </w:p>
    <w:p w:rsidR="00613279" w:rsidRPr="00450D6B" w:rsidRDefault="00613279" w:rsidP="00643DB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50D6B">
        <w:rPr>
          <w:rFonts w:ascii="Times New Roman" w:hAnsi="Times New Roman"/>
          <w:sz w:val="28"/>
          <w:szCs w:val="28"/>
          <w:lang w:val="ru-RU"/>
        </w:rPr>
        <w:t>3.1. Участник конкурса является субъектом предпринимательской деятельности, юридическим лицом, созданным в соответствии с законодательством Российской Федерации.</w:t>
      </w:r>
    </w:p>
    <w:p w:rsidR="00613279" w:rsidRPr="00450D6B" w:rsidRDefault="00613279" w:rsidP="00643DB9">
      <w:pPr>
        <w:ind w:firstLine="709"/>
        <w:jc w:val="both"/>
        <w:rPr>
          <w:rFonts w:ascii="Times New Roman" w:hAnsi="Times New Roman"/>
          <w:iCs/>
          <w:color w:val="000000"/>
          <w:spacing w:val="-4"/>
          <w:sz w:val="28"/>
          <w:szCs w:val="28"/>
          <w:lang w:val="ru-RU"/>
        </w:rPr>
      </w:pPr>
      <w:r w:rsidRPr="00450D6B">
        <w:rPr>
          <w:rFonts w:ascii="Times New Roman" w:hAnsi="Times New Roman"/>
          <w:iCs/>
          <w:color w:val="000000"/>
          <w:spacing w:val="-4"/>
          <w:sz w:val="28"/>
          <w:szCs w:val="28"/>
          <w:lang w:val="ru-RU"/>
        </w:rPr>
        <w:t>3.2. В ходе изучения заявочных материалов членами комиссии установлено, что заявочные материалы ООО «Карбонат» соответствуют Порядку и условиям объявленного конкурса.</w:t>
      </w:r>
    </w:p>
    <w:p w:rsidR="00613279" w:rsidRPr="00450D6B" w:rsidRDefault="00613279" w:rsidP="001F3571">
      <w:pPr>
        <w:pStyle w:val="BodyText"/>
        <w:suppressAutoHyphens/>
        <w:spacing w:before="6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50D6B">
        <w:rPr>
          <w:rFonts w:ascii="Times New Roman" w:hAnsi="Times New Roman"/>
          <w:sz w:val="28"/>
          <w:szCs w:val="28"/>
          <w:lang w:val="ru-RU"/>
        </w:rPr>
        <w:t xml:space="preserve">Решение об участии в конкурсе принято уполномоченным органом управления заявителя – Общим собранием участников Общества с ограниченной ответственностью «Карбонат» (протокол № 54 от 18 января </w:t>
      </w:r>
      <w:smartTag w:uri="urn:schemas-microsoft-com:office:smarttags" w:element="metricconverter">
        <w:smartTagPr>
          <w:attr w:name="ProductID" w:val="2012 г"/>
        </w:smartTagPr>
        <w:r w:rsidRPr="00450D6B">
          <w:rPr>
            <w:rFonts w:ascii="Times New Roman" w:hAnsi="Times New Roman"/>
            <w:sz w:val="28"/>
            <w:szCs w:val="28"/>
            <w:lang w:val="ru-RU"/>
          </w:rPr>
          <w:t>2012 г</w:t>
        </w:r>
      </w:smartTag>
      <w:r w:rsidRPr="00450D6B">
        <w:rPr>
          <w:rFonts w:ascii="Times New Roman" w:hAnsi="Times New Roman"/>
          <w:sz w:val="28"/>
          <w:szCs w:val="28"/>
          <w:lang w:val="ru-RU"/>
        </w:rPr>
        <w:t>.) Заявка на участие в конкурсе подписана генеральным директором Баранковым Игорем Владимировичем.</w:t>
      </w:r>
    </w:p>
    <w:p w:rsidR="00613279" w:rsidRPr="001F3571" w:rsidRDefault="00613279" w:rsidP="001F3571">
      <w:pPr>
        <w:widowControl w:val="0"/>
        <w:suppressAutoHyphens/>
        <w:snapToGrid w:val="0"/>
        <w:spacing w:before="6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50D6B">
        <w:rPr>
          <w:rFonts w:ascii="Times New Roman" w:hAnsi="Times New Roman"/>
          <w:sz w:val="28"/>
          <w:szCs w:val="28"/>
          <w:lang w:val="ru-RU"/>
        </w:rPr>
        <w:t>Полномочия Баранкова И.В. подтверждены решением Собрания акционеров  ЗАО «Ковровский завод силикатного кирпича» (протокол № 22 от</w:t>
      </w:r>
      <w:r>
        <w:rPr>
          <w:rFonts w:ascii="Times New Roman" w:hAnsi="Times New Roman"/>
          <w:sz w:val="28"/>
          <w:szCs w:val="28"/>
          <w:lang w:val="ru-RU"/>
        </w:rPr>
        <w:t xml:space="preserve"> 21 мая 2010г.)</w:t>
      </w:r>
    </w:p>
    <w:p w:rsidR="00613279" w:rsidRPr="001749F4" w:rsidRDefault="00613279" w:rsidP="00643DB9">
      <w:pPr>
        <w:pStyle w:val="BodyTextIndent"/>
        <w:rPr>
          <w:b w:val="0"/>
          <w:sz w:val="28"/>
          <w:szCs w:val="28"/>
        </w:rPr>
      </w:pPr>
      <w:r w:rsidRPr="001749F4">
        <w:rPr>
          <w:b w:val="0"/>
          <w:sz w:val="28"/>
          <w:szCs w:val="28"/>
        </w:rPr>
        <w:t>3.3. При анализе технико-экономическ</w:t>
      </w:r>
      <w:r>
        <w:rPr>
          <w:b w:val="0"/>
          <w:sz w:val="28"/>
          <w:szCs w:val="28"/>
        </w:rPr>
        <w:t>их</w:t>
      </w:r>
      <w:r w:rsidRPr="001749F4">
        <w:rPr>
          <w:b w:val="0"/>
          <w:sz w:val="28"/>
          <w:szCs w:val="28"/>
        </w:rPr>
        <w:t xml:space="preserve"> предложени</w:t>
      </w:r>
      <w:r>
        <w:rPr>
          <w:b w:val="0"/>
          <w:sz w:val="28"/>
          <w:szCs w:val="28"/>
        </w:rPr>
        <w:t>й</w:t>
      </w:r>
      <w:r w:rsidRPr="001749F4">
        <w:rPr>
          <w:b w:val="0"/>
          <w:sz w:val="28"/>
          <w:szCs w:val="28"/>
        </w:rPr>
        <w:t xml:space="preserve"> участник</w:t>
      </w:r>
      <w:r>
        <w:rPr>
          <w:b w:val="0"/>
          <w:sz w:val="28"/>
          <w:szCs w:val="28"/>
        </w:rPr>
        <w:t>а</w:t>
      </w:r>
      <w:r w:rsidRPr="001749F4">
        <w:rPr>
          <w:b w:val="0"/>
          <w:sz w:val="28"/>
          <w:szCs w:val="28"/>
        </w:rPr>
        <w:t xml:space="preserve"> конкурса Комиссия отмечает следующее:</w:t>
      </w:r>
    </w:p>
    <w:p w:rsidR="00613279" w:rsidRPr="00266D51" w:rsidRDefault="00613279" w:rsidP="00643DB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66D51">
        <w:rPr>
          <w:rFonts w:ascii="Times New Roman" w:hAnsi="Times New Roman"/>
          <w:sz w:val="28"/>
          <w:szCs w:val="28"/>
          <w:lang w:val="ru-RU"/>
        </w:rPr>
        <w:t xml:space="preserve">1. По составу и содержанию представленные </w:t>
      </w:r>
      <w:r>
        <w:rPr>
          <w:rFonts w:ascii="Times New Roman" w:hAnsi="Times New Roman"/>
          <w:sz w:val="28"/>
          <w:szCs w:val="28"/>
          <w:lang w:val="ru-RU"/>
        </w:rPr>
        <w:t xml:space="preserve">ООО «Карбонат» </w:t>
      </w:r>
      <w:r w:rsidRPr="00266D51">
        <w:rPr>
          <w:rFonts w:ascii="Times New Roman" w:hAnsi="Times New Roman"/>
          <w:sz w:val="28"/>
          <w:szCs w:val="28"/>
          <w:lang w:val="ru-RU"/>
        </w:rPr>
        <w:t>технико-экономическ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266D51">
        <w:rPr>
          <w:rFonts w:ascii="Times New Roman" w:hAnsi="Times New Roman"/>
          <w:sz w:val="28"/>
          <w:szCs w:val="28"/>
          <w:lang w:val="ru-RU"/>
        </w:rPr>
        <w:t>е предложени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266D51">
        <w:rPr>
          <w:rFonts w:ascii="Times New Roman" w:hAnsi="Times New Roman"/>
          <w:sz w:val="28"/>
          <w:szCs w:val="28"/>
          <w:lang w:val="ru-RU"/>
        </w:rPr>
        <w:t xml:space="preserve"> соответствуют требованиям «Порядка и условий проведени</w:t>
      </w:r>
      <w:r>
        <w:rPr>
          <w:rFonts w:ascii="Times New Roman" w:hAnsi="Times New Roman"/>
          <w:sz w:val="28"/>
          <w:szCs w:val="28"/>
          <w:lang w:val="ru-RU"/>
        </w:rPr>
        <w:t>я конкурса</w:t>
      </w:r>
      <w:r w:rsidRPr="00266D51">
        <w:rPr>
          <w:rFonts w:ascii="Times New Roman" w:hAnsi="Times New Roman"/>
          <w:sz w:val="28"/>
          <w:szCs w:val="28"/>
          <w:lang w:val="ru-RU"/>
        </w:rPr>
        <w:t>».</w:t>
      </w:r>
    </w:p>
    <w:p w:rsidR="00613279" w:rsidRPr="00266D51" w:rsidRDefault="00613279" w:rsidP="00643DB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66D51">
        <w:rPr>
          <w:rFonts w:ascii="Times New Roman" w:hAnsi="Times New Roman"/>
          <w:sz w:val="28"/>
          <w:szCs w:val="28"/>
          <w:lang w:val="ru-RU"/>
        </w:rPr>
        <w:t>2. Объем и полнота представленных в ТЭП материалов достаточные для оценки предложений в части технологических решений по добыче полезных ископаемых, научно-технического уровня, темпов реализации программ и полноты извлечения сырья, мероприятий по охране окружающей среды и обеспечения промышленной безопасности, участия в развитии социальной сферы района.</w:t>
      </w:r>
    </w:p>
    <w:p w:rsidR="00613279" w:rsidRPr="00266D51" w:rsidRDefault="00613279" w:rsidP="00643DB9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66D51">
        <w:rPr>
          <w:rFonts w:ascii="Times New Roman" w:hAnsi="Times New Roman"/>
          <w:sz w:val="28"/>
          <w:szCs w:val="28"/>
          <w:lang w:val="ru-RU"/>
        </w:rPr>
        <w:t xml:space="preserve">3. Финансово-экономические показатели вовлечения объекта в промышленное освоение подтверждают экономическую эффективность ТЭП. </w:t>
      </w:r>
    </w:p>
    <w:p w:rsidR="00613279" w:rsidRDefault="00613279" w:rsidP="002C449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66D51">
        <w:rPr>
          <w:rFonts w:ascii="Times New Roman" w:hAnsi="Times New Roman"/>
          <w:sz w:val="28"/>
          <w:szCs w:val="28"/>
          <w:lang w:val="ru-RU"/>
        </w:rPr>
        <w:t xml:space="preserve">4. Предложения </w:t>
      </w:r>
      <w:r>
        <w:rPr>
          <w:rFonts w:ascii="Times New Roman" w:hAnsi="Times New Roman"/>
          <w:sz w:val="28"/>
          <w:szCs w:val="28"/>
          <w:lang w:val="ru-RU"/>
        </w:rPr>
        <w:t>ООО «Карбонат»</w:t>
      </w:r>
      <w:r w:rsidRPr="00266D51">
        <w:rPr>
          <w:rFonts w:ascii="Times New Roman" w:hAnsi="Times New Roman"/>
          <w:sz w:val="28"/>
          <w:szCs w:val="28"/>
          <w:lang w:val="ru-RU"/>
        </w:rPr>
        <w:t xml:space="preserve"> по объемам, основным видам работ и срокам их проведения соответствуют условиям </w:t>
      </w:r>
      <w:r w:rsidRPr="00257DFC">
        <w:rPr>
          <w:rFonts w:ascii="Times New Roman" w:hAnsi="Times New Roman"/>
          <w:sz w:val="28"/>
          <w:szCs w:val="28"/>
          <w:lang w:val="ru-RU"/>
        </w:rPr>
        <w:t>конкурса.</w:t>
      </w:r>
    </w:p>
    <w:p w:rsidR="00613279" w:rsidRDefault="00613279" w:rsidP="002C449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3279" w:rsidRDefault="00613279" w:rsidP="002C4494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4. По четвертому вопросу </w:t>
      </w:r>
    </w:p>
    <w:p w:rsidR="00613279" w:rsidRDefault="00613279" w:rsidP="002C449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Слушали председателя комиссии Жабина С.В. </w:t>
      </w:r>
    </w:p>
    <w:p w:rsidR="00613279" w:rsidRDefault="00613279" w:rsidP="002C449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3279" w:rsidRPr="00450D6B" w:rsidRDefault="00613279" w:rsidP="002C449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5061">
        <w:rPr>
          <w:rFonts w:ascii="Times New Roman" w:hAnsi="Times New Roman"/>
          <w:sz w:val="28"/>
          <w:szCs w:val="28"/>
          <w:lang w:val="ru-RU"/>
        </w:rPr>
        <w:t xml:space="preserve">Конкурсная комиссия с учетом предоставленных экспертиз, рассмотрения заявочных материалов и ТЭП, представленных единственным участником конкурса, и заслушав участника конкурса на право пользования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недрами с  </w:t>
      </w:r>
      <w:r w:rsidRPr="00BE10EA">
        <w:rPr>
          <w:rFonts w:ascii="Times New Roman" w:hAnsi="Times New Roman"/>
          <w:sz w:val="28"/>
          <w:szCs w:val="28"/>
          <w:lang w:val="ru-RU"/>
        </w:rPr>
        <w:t>целью разведки и добычи известняков для стекольной промышленности и доломитов для  металлургической  промышленности на участке юго-западной части Северного участка №2 Добрятинского месторождения, распложенном во Владимирской области</w:t>
      </w:r>
      <w:r w:rsidRPr="00AD5061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50D6B">
        <w:rPr>
          <w:rFonts w:ascii="Times New Roman" w:hAnsi="Times New Roman"/>
          <w:sz w:val="28"/>
          <w:szCs w:val="28"/>
          <w:lang w:val="ru-RU"/>
        </w:rPr>
        <w:t>пришла к следующим выводам:</w:t>
      </w:r>
    </w:p>
    <w:p w:rsidR="00613279" w:rsidRPr="00450D6B" w:rsidRDefault="00613279" w:rsidP="002459D7">
      <w:pPr>
        <w:pStyle w:val="BodyTextIndent"/>
        <w:ind w:firstLine="720"/>
        <w:rPr>
          <w:b w:val="0"/>
          <w:sz w:val="28"/>
          <w:szCs w:val="28"/>
        </w:rPr>
      </w:pPr>
      <w:r w:rsidRPr="00450D6B">
        <w:rPr>
          <w:b w:val="0"/>
          <w:sz w:val="28"/>
          <w:szCs w:val="28"/>
        </w:rPr>
        <w:t>4.1. В соответствии с Порядком и условиями проведения конкурса, признать конкурс несостоявшимся, в связи с поступлением заявки только от одного участника - ООО «Карбонат».</w:t>
      </w:r>
    </w:p>
    <w:p w:rsidR="00613279" w:rsidRPr="00450D6B" w:rsidRDefault="00613279" w:rsidP="00B24058">
      <w:pPr>
        <w:pStyle w:val="Normal1"/>
        <w:ind w:firstLine="708"/>
        <w:jc w:val="both"/>
        <w:rPr>
          <w:rFonts w:ascii="Times New Roman" w:hAnsi="Times New Roman"/>
          <w:sz w:val="28"/>
          <w:szCs w:val="28"/>
        </w:rPr>
      </w:pPr>
      <w:r w:rsidRPr="00450D6B">
        <w:rPr>
          <w:rFonts w:ascii="Times New Roman" w:hAnsi="Times New Roman"/>
          <w:sz w:val="28"/>
          <w:szCs w:val="28"/>
        </w:rPr>
        <w:t>Результаты голосования: за – 7, против – нет, воздержавшиеся – нет.</w:t>
      </w:r>
    </w:p>
    <w:p w:rsidR="00613279" w:rsidRPr="00450D6B" w:rsidRDefault="00613279" w:rsidP="002459D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50D6B">
        <w:rPr>
          <w:rFonts w:ascii="Times New Roman" w:hAnsi="Times New Roman"/>
          <w:sz w:val="28"/>
          <w:szCs w:val="28"/>
          <w:lang w:val="ru-RU"/>
        </w:rPr>
        <w:t xml:space="preserve">4.2. Заявка ООО «Карбонат» подана своевременно, сбор за участие в конкурсе и задаток уплачены в установленный срок и в полном объеме, заявочные материалы и технико-экономические предложения по освоению </w:t>
      </w:r>
      <w:r w:rsidRPr="00450D6B">
        <w:rPr>
          <w:rFonts w:ascii="Times New Roman" w:hAnsi="Times New Roman"/>
          <w:bCs/>
          <w:spacing w:val="-9"/>
          <w:sz w:val="28"/>
          <w:szCs w:val="28"/>
          <w:lang w:val="ru-RU"/>
        </w:rPr>
        <w:t>участка юго-западной части Северного участка № 2 Добрятинского месторождения</w:t>
      </w:r>
      <w:r w:rsidRPr="00450D6B">
        <w:rPr>
          <w:rFonts w:ascii="Times New Roman" w:hAnsi="Times New Roman"/>
          <w:sz w:val="28"/>
          <w:szCs w:val="28"/>
          <w:lang w:val="ru-RU"/>
        </w:rPr>
        <w:t>, соответствуют объявленным и утвержденным условиям конкурса.</w:t>
      </w:r>
    </w:p>
    <w:p w:rsidR="00613279" w:rsidRPr="00450D6B" w:rsidRDefault="00613279" w:rsidP="00B24058">
      <w:pPr>
        <w:pStyle w:val="BodyTextIndent"/>
        <w:rPr>
          <w:b w:val="0"/>
          <w:sz w:val="28"/>
          <w:szCs w:val="28"/>
        </w:rPr>
      </w:pPr>
      <w:r w:rsidRPr="00450D6B">
        <w:rPr>
          <w:b w:val="0"/>
          <w:sz w:val="28"/>
          <w:szCs w:val="28"/>
        </w:rPr>
        <w:t>Результаты голосования: за – 7 , против –  нет, воздержавшиеся – нет.</w:t>
      </w:r>
    </w:p>
    <w:p w:rsidR="00613279" w:rsidRPr="00450D6B" w:rsidRDefault="00613279" w:rsidP="002459D7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50D6B">
        <w:rPr>
          <w:rFonts w:ascii="Times New Roman" w:hAnsi="Times New Roman"/>
          <w:sz w:val="28"/>
          <w:szCs w:val="28"/>
          <w:lang w:val="ru-RU"/>
        </w:rPr>
        <w:t xml:space="preserve">4.3. Считать возможным, предоставить ООО «Карбонат» лицензию на право пользования недрами с  целью целью разведки и добычи известняков для стекольной промышленности и доломитов для  металлургической  промышленности на участке юго-западной части Северного участка №2 Добрятинского месторождения, распложенном во Владимирской области с учетом </w:t>
      </w:r>
      <w:r w:rsidRPr="00450D6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предложений </w:t>
      </w:r>
      <w:r w:rsidRPr="00450D6B">
        <w:rPr>
          <w:rFonts w:ascii="Times New Roman" w:hAnsi="Times New Roman"/>
          <w:sz w:val="28"/>
          <w:szCs w:val="28"/>
          <w:lang w:val="ru-RU"/>
        </w:rPr>
        <w:t>ООО «Карбонат»</w:t>
      </w:r>
      <w:r w:rsidRPr="00450D6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, улучшающих </w:t>
      </w:r>
      <w:r w:rsidRPr="00450D6B">
        <w:rPr>
          <w:rFonts w:ascii="Times New Roman" w:hAnsi="Times New Roman"/>
          <w:sz w:val="28"/>
          <w:szCs w:val="28"/>
          <w:lang w:val="ru-RU"/>
        </w:rPr>
        <w:t>условия объявленного конкурса.</w:t>
      </w:r>
    </w:p>
    <w:p w:rsidR="00613279" w:rsidRPr="00450D6B" w:rsidRDefault="00613279" w:rsidP="00B24058">
      <w:pPr>
        <w:pStyle w:val="BodyTextIndent"/>
        <w:rPr>
          <w:b w:val="0"/>
          <w:sz w:val="28"/>
          <w:szCs w:val="28"/>
        </w:rPr>
      </w:pPr>
      <w:r w:rsidRPr="00450D6B">
        <w:rPr>
          <w:b w:val="0"/>
          <w:sz w:val="28"/>
          <w:szCs w:val="28"/>
        </w:rPr>
        <w:t>Результаты голосования: за – 7 , против –  нет, воздержавшиеся – нет.</w:t>
      </w:r>
    </w:p>
    <w:p w:rsidR="00613279" w:rsidRPr="00450D6B" w:rsidRDefault="00613279" w:rsidP="002459D7">
      <w:pPr>
        <w:pStyle w:val="BodyTextIndent"/>
        <w:rPr>
          <w:b w:val="0"/>
          <w:sz w:val="28"/>
          <w:szCs w:val="28"/>
        </w:rPr>
      </w:pPr>
      <w:r w:rsidRPr="00450D6B">
        <w:rPr>
          <w:b w:val="0"/>
          <w:sz w:val="28"/>
          <w:szCs w:val="28"/>
        </w:rPr>
        <w:t>В присутствии участника конкурса был вскрыт запечатанный конверт ООО «Карбонат» с предложением по размеру разового платежа. ООО «Карбонат» предложило</w:t>
      </w:r>
      <w:r w:rsidRPr="00450D6B">
        <w:rPr>
          <w:b w:val="0"/>
          <w:iCs/>
          <w:color w:val="000000"/>
          <w:spacing w:val="-4"/>
          <w:sz w:val="28"/>
          <w:szCs w:val="28"/>
        </w:rPr>
        <w:t xml:space="preserve"> 1 500 000 (один </w:t>
      </w:r>
      <w:r w:rsidRPr="00450D6B">
        <w:rPr>
          <w:b w:val="0"/>
          <w:sz w:val="28"/>
          <w:szCs w:val="28"/>
        </w:rPr>
        <w:t>миллион пятьсот тысяч</w:t>
      </w:r>
      <w:r w:rsidRPr="00450D6B">
        <w:rPr>
          <w:b w:val="0"/>
          <w:iCs/>
          <w:color w:val="000000"/>
          <w:spacing w:val="-4"/>
          <w:sz w:val="28"/>
          <w:szCs w:val="28"/>
        </w:rPr>
        <w:t xml:space="preserve">) рублей. </w:t>
      </w:r>
    </w:p>
    <w:p w:rsidR="00613279" w:rsidRPr="00450D6B" w:rsidRDefault="00613279" w:rsidP="00643DB9">
      <w:pPr>
        <w:pStyle w:val="BodyTextIndent"/>
        <w:rPr>
          <w:b w:val="0"/>
          <w:iCs/>
          <w:color w:val="000000"/>
          <w:spacing w:val="-4"/>
          <w:sz w:val="28"/>
          <w:szCs w:val="28"/>
        </w:rPr>
      </w:pPr>
      <w:r w:rsidRPr="00450D6B">
        <w:rPr>
          <w:b w:val="0"/>
          <w:iCs/>
          <w:color w:val="000000"/>
          <w:spacing w:val="-4"/>
          <w:sz w:val="28"/>
          <w:szCs w:val="28"/>
        </w:rPr>
        <w:t>Решили:</w:t>
      </w:r>
    </w:p>
    <w:p w:rsidR="00613279" w:rsidRPr="00450D6B" w:rsidRDefault="00613279" w:rsidP="00643DB9">
      <w:pPr>
        <w:pStyle w:val="BodyTextIndent"/>
        <w:rPr>
          <w:b w:val="0"/>
          <w:iCs/>
          <w:color w:val="000000"/>
          <w:spacing w:val="-4"/>
          <w:sz w:val="28"/>
          <w:szCs w:val="28"/>
        </w:rPr>
      </w:pPr>
      <w:r w:rsidRPr="00450D6B">
        <w:rPr>
          <w:b w:val="0"/>
          <w:iCs/>
          <w:color w:val="000000"/>
          <w:spacing w:val="-4"/>
          <w:sz w:val="28"/>
          <w:szCs w:val="28"/>
        </w:rPr>
        <w:t xml:space="preserve">Утвердить сумму итогового разового платежа, </w:t>
      </w:r>
      <w:r w:rsidRPr="00450D6B">
        <w:rPr>
          <w:b w:val="0"/>
          <w:sz w:val="28"/>
          <w:szCs w:val="28"/>
        </w:rPr>
        <w:t>ООО «Карбонат»</w:t>
      </w:r>
      <w:r w:rsidRPr="00450D6B">
        <w:rPr>
          <w:b w:val="0"/>
          <w:iCs/>
          <w:color w:val="000000"/>
          <w:spacing w:val="-4"/>
          <w:sz w:val="28"/>
          <w:szCs w:val="28"/>
        </w:rPr>
        <w:t xml:space="preserve">  в размере  1 500 000  (</w:t>
      </w:r>
      <w:r w:rsidRPr="00450D6B">
        <w:rPr>
          <w:b w:val="0"/>
          <w:sz w:val="28"/>
          <w:szCs w:val="28"/>
        </w:rPr>
        <w:t>один миллион пятьсот тысяч</w:t>
      </w:r>
      <w:r w:rsidRPr="00450D6B">
        <w:rPr>
          <w:b w:val="0"/>
          <w:iCs/>
          <w:color w:val="000000"/>
          <w:spacing w:val="-4"/>
          <w:sz w:val="28"/>
          <w:szCs w:val="28"/>
        </w:rPr>
        <w:t xml:space="preserve">) рублей. </w:t>
      </w:r>
    </w:p>
    <w:p w:rsidR="00613279" w:rsidRPr="00450D6B" w:rsidRDefault="00613279" w:rsidP="00643DB9">
      <w:pPr>
        <w:pStyle w:val="BodyTextIndent"/>
        <w:rPr>
          <w:b w:val="0"/>
          <w:sz w:val="28"/>
          <w:szCs w:val="28"/>
        </w:rPr>
      </w:pPr>
      <w:r w:rsidRPr="00450D6B">
        <w:rPr>
          <w:b w:val="0"/>
          <w:sz w:val="28"/>
          <w:szCs w:val="28"/>
        </w:rPr>
        <w:t>Результаты голосования: за – 7 , против –  нет, воздержавшиеся – нет.</w:t>
      </w:r>
    </w:p>
    <w:p w:rsidR="00613279" w:rsidRPr="00450D6B" w:rsidRDefault="00613279" w:rsidP="00643DB9">
      <w:pPr>
        <w:pStyle w:val="BodyTextIndent"/>
        <w:rPr>
          <w:bCs/>
          <w:iCs/>
          <w:color w:val="000000"/>
          <w:spacing w:val="-5"/>
          <w:sz w:val="28"/>
          <w:szCs w:val="28"/>
        </w:rPr>
      </w:pPr>
    </w:p>
    <w:p w:rsidR="00613279" w:rsidRPr="00450D6B" w:rsidRDefault="00613279" w:rsidP="00643DB9">
      <w:pPr>
        <w:pStyle w:val="BodyTextIndent"/>
        <w:rPr>
          <w:bCs/>
          <w:iCs/>
          <w:color w:val="000000"/>
          <w:spacing w:val="-5"/>
          <w:sz w:val="28"/>
          <w:szCs w:val="28"/>
        </w:rPr>
      </w:pPr>
      <w:r w:rsidRPr="00450D6B">
        <w:rPr>
          <w:bCs/>
          <w:iCs/>
          <w:color w:val="000000"/>
          <w:spacing w:val="-5"/>
          <w:sz w:val="28"/>
          <w:szCs w:val="28"/>
        </w:rPr>
        <w:t>Конкурсная комиссия по результатам голосования решила:</w:t>
      </w:r>
    </w:p>
    <w:p w:rsidR="00613279" w:rsidRPr="00A56AB6" w:rsidRDefault="00613279" w:rsidP="00643DB9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50D6B">
        <w:rPr>
          <w:rFonts w:ascii="Times New Roman" w:hAnsi="Times New Roman"/>
          <w:b/>
          <w:sz w:val="28"/>
          <w:szCs w:val="28"/>
          <w:lang w:val="ru-RU"/>
        </w:rPr>
        <w:t>1. Конкурс на право пользования недрами с</w:t>
      </w:r>
      <w:r w:rsidRPr="00957A2D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DE33BA">
        <w:rPr>
          <w:rFonts w:ascii="Times New Roman" w:hAnsi="Times New Roman"/>
          <w:b/>
          <w:sz w:val="28"/>
          <w:szCs w:val="28"/>
          <w:lang w:val="ru-RU"/>
        </w:rPr>
        <w:t>целью разведки и добычи известняков для стекольной промышленности и доломитов для  металлургической  промышленности на участке юго-западной части Северного участка №2 Добрятинского месторождения, распложенном во Владимирской области</w:t>
      </w:r>
      <w:r w:rsidRPr="00957A2D">
        <w:rPr>
          <w:rFonts w:ascii="Times New Roman" w:hAnsi="Times New Roman"/>
          <w:b/>
          <w:sz w:val="28"/>
          <w:szCs w:val="28"/>
          <w:lang w:val="ru-RU"/>
        </w:rPr>
        <w:t xml:space="preserve"> признать несостоявшимся, в связи</w:t>
      </w:r>
      <w:r w:rsidRPr="00A56AB6">
        <w:rPr>
          <w:rFonts w:ascii="Times New Roman" w:hAnsi="Times New Roman"/>
          <w:b/>
          <w:sz w:val="28"/>
          <w:szCs w:val="28"/>
          <w:lang w:val="ru-RU"/>
        </w:rPr>
        <w:t xml:space="preserve"> с поступлением заявки только от одного участника.</w:t>
      </w:r>
    </w:p>
    <w:p w:rsidR="00613279" w:rsidRPr="006E4BC8" w:rsidRDefault="00613279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2. Предоставить </w:t>
      </w:r>
      <w:r w:rsidRPr="00957A2D">
        <w:rPr>
          <w:rFonts w:ascii="Times New Roman" w:hAnsi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Pr="00957A2D">
        <w:rPr>
          <w:rFonts w:ascii="Times New Roman" w:hAnsi="Times New Roman"/>
          <w:b/>
          <w:sz w:val="28"/>
          <w:szCs w:val="28"/>
          <w:lang w:val="ru-RU"/>
        </w:rPr>
        <w:t>О «</w:t>
      </w:r>
      <w:r>
        <w:rPr>
          <w:rFonts w:ascii="Times New Roman" w:hAnsi="Times New Roman"/>
          <w:b/>
          <w:sz w:val="28"/>
          <w:szCs w:val="28"/>
          <w:lang w:val="ru-RU"/>
        </w:rPr>
        <w:t>Карбонат</w:t>
      </w:r>
      <w:r w:rsidRPr="00957A2D">
        <w:rPr>
          <w:rFonts w:ascii="Times New Roman" w:hAnsi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57A2D">
        <w:rPr>
          <w:rFonts w:ascii="Times New Roman" w:hAnsi="Times New Roman"/>
          <w:b/>
          <w:sz w:val="28"/>
          <w:szCs w:val="28"/>
          <w:lang w:val="ru-RU"/>
        </w:rPr>
        <w:t xml:space="preserve">право пользования недрами с  </w:t>
      </w:r>
      <w:r w:rsidRPr="00DE33BA">
        <w:rPr>
          <w:rFonts w:ascii="Times New Roman" w:hAnsi="Times New Roman"/>
          <w:b/>
          <w:sz w:val="28"/>
          <w:szCs w:val="28"/>
          <w:lang w:val="ru-RU"/>
        </w:rPr>
        <w:t>целью разведки и добычи известняков для стекольной промышленности и доломитов для  металлургической  промышленности на участке юго-западной части Северного участка №2 Добрятинского месторождения, распложенном во Владимирской области</w:t>
      </w:r>
      <w:r>
        <w:rPr>
          <w:rFonts w:ascii="Times New Roman" w:hAnsi="Times New Roman"/>
          <w:b/>
          <w:sz w:val="28"/>
          <w:szCs w:val="28"/>
          <w:lang w:val="ru-RU"/>
        </w:rPr>
        <w:t>,</w:t>
      </w:r>
      <w:r w:rsidRPr="00957A2D">
        <w:rPr>
          <w:rFonts w:ascii="Times New Roman" w:hAnsi="Times New Roman"/>
          <w:b/>
          <w:sz w:val="28"/>
          <w:szCs w:val="28"/>
          <w:lang w:val="ru-RU"/>
        </w:rPr>
        <w:t xml:space="preserve"> с учетом </w:t>
      </w:r>
      <w:r w:rsidRPr="00957A2D">
        <w:rPr>
          <w:rFonts w:ascii="Times New Roman" w:hAnsi="Times New Roman"/>
          <w:b/>
          <w:color w:val="000000"/>
          <w:spacing w:val="-4"/>
          <w:sz w:val="28"/>
          <w:szCs w:val="28"/>
          <w:lang w:val="ru-RU"/>
        </w:rPr>
        <w:t xml:space="preserve">предложений </w:t>
      </w:r>
      <w:r>
        <w:rPr>
          <w:rFonts w:ascii="Times New Roman" w:hAnsi="Times New Roman"/>
          <w:b/>
          <w:color w:val="000000"/>
          <w:spacing w:val="-4"/>
          <w:sz w:val="28"/>
          <w:szCs w:val="28"/>
          <w:lang w:val="ru-RU"/>
        </w:rPr>
        <w:t xml:space="preserve">     </w:t>
      </w:r>
      <w:r w:rsidRPr="00957A2D">
        <w:rPr>
          <w:rFonts w:ascii="Times New Roman" w:hAnsi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Pr="00957A2D">
        <w:rPr>
          <w:rFonts w:ascii="Times New Roman" w:hAnsi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sz w:val="28"/>
          <w:szCs w:val="28"/>
          <w:lang w:val="ru-RU"/>
        </w:rPr>
        <w:t> </w:t>
      </w:r>
      <w:r w:rsidRPr="00957A2D">
        <w:rPr>
          <w:rFonts w:ascii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sz w:val="28"/>
          <w:szCs w:val="28"/>
          <w:lang w:val="ru-RU"/>
        </w:rPr>
        <w:t>Карбонат</w:t>
      </w:r>
      <w:r w:rsidRPr="00957A2D">
        <w:rPr>
          <w:rFonts w:ascii="Times New Roman" w:hAnsi="Times New Roman"/>
          <w:b/>
          <w:sz w:val="28"/>
          <w:szCs w:val="28"/>
          <w:lang w:val="ru-RU"/>
        </w:rPr>
        <w:t>»</w:t>
      </w:r>
      <w:r w:rsidRPr="00957A2D">
        <w:rPr>
          <w:rFonts w:ascii="Times New Roman" w:hAnsi="Times New Roman"/>
          <w:b/>
          <w:color w:val="000000"/>
          <w:spacing w:val="-4"/>
          <w:sz w:val="28"/>
          <w:szCs w:val="28"/>
          <w:lang w:val="ru-RU"/>
        </w:rPr>
        <w:t xml:space="preserve">, улучшающих </w:t>
      </w:r>
      <w:r w:rsidRPr="00957A2D">
        <w:rPr>
          <w:rFonts w:ascii="Times New Roman" w:hAnsi="Times New Roman"/>
          <w:b/>
          <w:sz w:val="28"/>
          <w:szCs w:val="28"/>
          <w:lang w:val="ru-RU"/>
        </w:rPr>
        <w:t>усло</w:t>
      </w:r>
      <w:r>
        <w:rPr>
          <w:rFonts w:ascii="Times New Roman" w:hAnsi="Times New Roman"/>
          <w:b/>
          <w:sz w:val="28"/>
          <w:szCs w:val="28"/>
          <w:lang w:val="ru-RU"/>
        </w:rPr>
        <w:t>вия объявленного конкурса</w:t>
      </w:r>
      <w:r w:rsidRPr="00957A2D">
        <w:rPr>
          <w:rFonts w:ascii="Times New Roman" w:hAnsi="Times New Roman"/>
          <w:b/>
          <w:sz w:val="28"/>
          <w:szCs w:val="28"/>
          <w:lang w:val="ru-RU"/>
        </w:rPr>
        <w:t xml:space="preserve"> и с установлением размера</w:t>
      </w:r>
      <w:r w:rsidRPr="0053066B">
        <w:rPr>
          <w:rFonts w:ascii="Times New Roman" w:hAnsi="Times New Roman"/>
          <w:b/>
          <w:sz w:val="28"/>
          <w:szCs w:val="28"/>
          <w:lang w:val="ru-RU"/>
        </w:rPr>
        <w:t xml:space="preserve"> разового платежа в </w:t>
      </w:r>
      <w:r w:rsidRPr="00FB48D2">
        <w:rPr>
          <w:rFonts w:ascii="Times New Roman" w:hAnsi="Times New Roman"/>
          <w:b/>
          <w:sz w:val="28"/>
          <w:szCs w:val="28"/>
          <w:lang w:val="ru-RU"/>
        </w:rPr>
        <w:t xml:space="preserve">сумме </w:t>
      </w:r>
      <w:r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>1 500</w:t>
      </w:r>
      <w:r w:rsidRPr="00FB48D2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 xml:space="preserve"> 000 (</w:t>
      </w:r>
      <w:r>
        <w:rPr>
          <w:rFonts w:ascii="Times New Roman" w:hAnsi="Times New Roman"/>
          <w:b/>
          <w:sz w:val="28"/>
          <w:szCs w:val="28"/>
          <w:lang w:val="ru-RU"/>
        </w:rPr>
        <w:t>один миллион пятьсот тысяч</w:t>
      </w:r>
      <w:r w:rsidRPr="00FB48D2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>) рублей</w:t>
      </w:r>
      <w:r w:rsidRPr="00FB48D2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613279" w:rsidRPr="0037374B" w:rsidRDefault="0061327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13279" w:rsidRDefault="00613279">
      <w:pPr>
        <w:pStyle w:val="Heading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Подписи:</w:t>
      </w:r>
    </w:p>
    <w:tbl>
      <w:tblPr>
        <w:tblW w:w="0" w:type="auto"/>
        <w:tblLook w:val="01E0"/>
      </w:tblPr>
      <w:tblGrid>
        <w:gridCol w:w="3576"/>
        <w:gridCol w:w="6000"/>
      </w:tblGrid>
      <w:tr w:rsidR="00613279">
        <w:tc>
          <w:tcPr>
            <w:tcW w:w="3576" w:type="dxa"/>
          </w:tcPr>
          <w:p w:rsidR="00613279" w:rsidRDefault="006132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000" w:type="dxa"/>
          </w:tcPr>
          <w:p w:rsidR="00613279" w:rsidRPr="00774A9C" w:rsidRDefault="00613279" w:rsidP="00DE33BA">
            <w:pPr>
              <w:tabs>
                <w:tab w:val="left" w:pos="2094"/>
                <w:tab w:val="left" w:pos="2409"/>
              </w:tabs>
              <w:ind w:left="-108" w:right="144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Жабин С.В.</w:t>
            </w:r>
          </w:p>
        </w:tc>
      </w:tr>
      <w:tr w:rsidR="00613279">
        <w:tc>
          <w:tcPr>
            <w:tcW w:w="3576" w:type="dxa"/>
          </w:tcPr>
          <w:p w:rsidR="00613279" w:rsidRDefault="006132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0" w:type="dxa"/>
          </w:tcPr>
          <w:p w:rsidR="00613279" w:rsidRPr="00714E2B" w:rsidRDefault="00613279" w:rsidP="00714E2B">
            <w:pPr>
              <w:ind w:left="-108" w:right="72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3279">
        <w:tc>
          <w:tcPr>
            <w:tcW w:w="3576" w:type="dxa"/>
          </w:tcPr>
          <w:p w:rsidR="00613279" w:rsidRDefault="006132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000" w:type="dxa"/>
          </w:tcPr>
          <w:p w:rsidR="00613279" w:rsidRPr="00774A9C" w:rsidRDefault="00613279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Ефимов А.В.</w:t>
            </w:r>
          </w:p>
          <w:p w:rsidR="00613279" w:rsidRPr="00714E2B" w:rsidRDefault="00613279" w:rsidP="00714E2B">
            <w:pPr>
              <w:ind w:left="-108" w:right="144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3279">
        <w:tc>
          <w:tcPr>
            <w:tcW w:w="3576" w:type="dxa"/>
          </w:tcPr>
          <w:p w:rsidR="00613279" w:rsidRDefault="006132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0" w:type="dxa"/>
          </w:tcPr>
          <w:p w:rsidR="00613279" w:rsidRPr="00714E2B" w:rsidRDefault="00613279" w:rsidP="00714E2B">
            <w:pPr>
              <w:ind w:left="-108" w:right="72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3279">
        <w:tc>
          <w:tcPr>
            <w:tcW w:w="3576" w:type="dxa"/>
          </w:tcPr>
          <w:p w:rsidR="00613279" w:rsidRDefault="006132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000" w:type="dxa"/>
          </w:tcPr>
          <w:p w:rsidR="00613279" w:rsidRPr="00714E2B" w:rsidRDefault="00613279" w:rsidP="002F5E0E">
            <w:pPr>
              <w:ind w:right="72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3279">
        <w:tc>
          <w:tcPr>
            <w:tcW w:w="3576" w:type="dxa"/>
          </w:tcPr>
          <w:p w:rsidR="00613279" w:rsidRDefault="006132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0" w:type="dxa"/>
          </w:tcPr>
          <w:p w:rsidR="00613279" w:rsidRDefault="00613279" w:rsidP="00714E2B">
            <w:pPr>
              <w:tabs>
                <w:tab w:val="left" w:pos="2379"/>
                <w:tab w:val="left" w:pos="4752"/>
              </w:tabs>
              <w:ind w:left="-108" w:right="1260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                               </w:t>
            </w:r>
          </w:p>
          <w:p w:rsidR="00613279" w:rsidRDefault="00613279" w:rsidP="00714E2B">
            <w:pPr>
              <w:tabs>
                <w:tab w:val="left" w:pos="2379"/>
                <w:tab w:val="left" w:pos="4752"/>
              </w:tabs>
              <w:ind w:left="-108" w:right="12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                               Гурина К.М.</w:t>
            </w:r>
          </w:p>
          <w:p w:rsidR="00613279" w:rsidRPr="00714E2B" w:rsidRDefault="00613279" w:rsidP="00957A2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3279">
        <w:tc>
          <w:tcPr>
            <w:tcW w:w="3576" w:type="dxa"/>
          </w:tcPr>
          <w:p w:rsidR="00613279" w:rsidRDefault="006132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0" w:type="dxa"/>
          </w:tcPr>
          <w:p w:rsidR="00613279" w:rsidRDefault="00613279" w:rsidP="00957A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Зиновьева М.В.</w:t>
            </w:r>
          </w:p>
          <w:p w:rsidR="00613279" w:rsidRPr="00714E2B" w:rsidRDefault="00613279" w:rsidP="00957A2D">
            <w:pPr>
              <w:tabs>
                <w:tab w:val="left" w:pos="4572"/>
              </w:tabs>
              <w:ind w:left="-108" w:right="12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3279">
        <w:tc>
          <w:tcPr>
            <w:tcW w:w="3576" w:type="dxa"/>
          </w:tcPr>
          <w:p w:rsidR="00613279" w:rsidRDefault="006132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0" w:type="dxa"/>
          </w:tcPr>
          <w:p w:rsidR="00613279" w:rsidRDefault="00613279" w:rsidP="00774A9C">
            <w:pPr>
              <w:tabs>
                <w:tab w:val="left" w:pos="4572"/>
              </w:tabs>
              <w:ind w:left="-108" w:right="12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Лексин Н.Н.</w:t>
            </w:r>
          </w:p>
          <w:p w:rsidR="00613279" w:rsidRDefault="00613279" w:rsidP="00714E2B">
            <w:pPr>
              <w:tabs>
                <w:tab w:val="left" w:pos="4572"/>
              </w:tabs>
              <w:ind w:left="-108" w:right="12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3279">
        <w:tc>
          <w:tcPr>
            <w:tcW w:w="3576" w:type="dxa"/>
          </w:tcPr>
          <w:p w:rsidR="00613279" w:rsidRDefault="006132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0" w:type="dxa"/>
          </w:tcPr>
          <w:p w:rsidR="00613279" w:rsidRDefault="006132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Остапец Н.Н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13279" w:rsidRPr="00714E2B" w:rsidRDefault="00613279" w:rsidP="00714E2B">
            <w:pPr>
              <w:tabs>
                <w:tab w:val="left" w:pos="4572"/>
              </w:tabs>
              <w:ind w:left="-108" w:right="12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3279">
        <w:tc>
          <w:tcPr>
            <w:tcW w:w="3576" w:type="dxa"/>
          </w:tcPr>
          <w:p w:rsidR="00613279" w:rsidRDefault="006132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0" w:type="dxa"/>
          </w:tcPr>
          <w:p w:rsidR="00613279" w:rsidRPr="00714E2B" w:rsidRDefault="00613279" w:rsidP="00DE33B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Кандауров П.М.</w:t>
            </w:r>
          </w:p>
        </w:tc>
      </w:tr>
    </w:tbl>
    <w:p w:rsidR="00613279" w:rsidRPr="00957A2D" w:rsidRDefault="00613279" w:rsidP="00643DB9">
      <w:pPr>
        <w:rPr>
          <w:rFonts w:ascii="Times New Roman" w:hAnsi="Times New Roman"/>
          <w:b/>
          <w:sz w:val="28"/>
          <w:szCs w:val="28"/>
          <w:lang w:val="ru-RU"/>
        </w:rPr>
      </w:pPr>
      <w:r w:rsidRPr="00957A2D">
        <w:rPr>
          <w:rFonts w:ascii="Times New Roman" w:hAnsi="Times New Roman"/>
          <w:b/>
          <w:sz w:val="28"/>
          <w:szCs w:val="28"/>
          <w:lang w:val="ru-RU"/>
        </w:rPr>
        <w:t>Участник конкурса:</w:t>
      </w:r>
    </w:p>
    <w:p w:rsidR="00613279" w:rsidRDefault="00613279" w:rsidP="00643DB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ООО «Карбонат»   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>Баранков И.В.</w:t>
      </w:r>
    </w:p>
    <w:p w:rsidR="00613279" w:rsidRDefault="00613279" w:rsidP="00643DB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13279" w:rsidRDefault="00613279" w:rsidP="00643DB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13279" w:rsidRDefault="00613279" w:rsidP="00643DB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13279" w:rsidRDefault="00613279" w:rsidP="00643DB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13279" w:rsidRDefault="00613279" w:rsidP="00643DB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13279" w:rsidRDefault="00613279" w:rsidP="00643DB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13279" w:rsidRDefault="00613279" w:rsidP="00643DB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13279" w:rsidRDefault="00613279" w:rsidP="00643DB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13279" w:rsidRDefault="00613279" w:rsidP="00643DB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13279" w:rsidRDefault="00613279" w:rsidP="00643DB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13279" w:rsidRDefault="00613279" w:rsidP="00573473">
      <w:pPr>
        <w:suppressAutoHyphens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13279" w:rsidRDefault="00613279" w:rsidP="00573473">
      <w:pPr>
        <w:suppressAutoHyphens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13279" w:rsidRDefault="00613279" w:rsidP="00573473">
      <w:pPr>
        <w:suppressAutoHyphens/>
        <w:rPr>
          <w:rFonts w:ascii="Times New Roman" w:hAnsi="Times New Roman"/>
          <w:sz w:val="24"/>
          <w:szCs w:val="24"/>
          <w:lang w:val="ru-RU"/>
        </w:rPr>
      </w:pPr>
    </w:p>
    <w:p w:rsidR="00613279" w:rsidRDefault="00613279" w:rsidP="00573473">
      <w:pPr>
        <w:suppressAutoHyphens/>
        <w:rPr>
          <w:rFonts w:ascii="Times New Roman" w:hAnsi="Times New Roman"/>
          <w:sz w:val="24"/>
          <w:szCs w:val="24"/>
          <w:lang w:val="ru-RU"/>
        </w:rPr>
      </w:pPr>
    </w:p>
    <w:p w:rsidR="00613279" w:rsidRDefault="00613279" w:rsidP="00573473">
      <w:pPr>
        <w:suppressAutoHyphens/>
        <w:rPr>
          <w:rFonts w:ascii="Times New Roman" w:hAnsi="Times New Roman"/>
          <w:sz w:val="24"/>
          <w:szCs w:val="24"/>
          <w:lang w:val="ru-RU"/>
        </w:rPr>
      </w:pPr>
    </w:p>
    <w:sectPr w:rsidR="00613279" w:rsidSect="000F5DDD">
      <w:headerReference w:type="even" r:id="rId7"/>
      <w:pgSz w:w="11906" w:h="16838"/>
      <w:pgMar w:top="899" w:right="851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279" w:rsidRDefault="00613279">
      <w:r>
        <w:separator/>
      </w:r>
    </w:p>
  </w:endnote>
  <w:endnote w:type="continuationSeparator" w:id="0">
    <w:p w:rsidR="00613279" w:rsidRDefault="00613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279" w:rsidRDefault="00613279">
      <w:r>
        <w:separator/>
      </w:r>
    </w:p>
  </w:footnote>
  <w:footnote w:type="continuationSeparator" w:id="0">
    <w:p w:rsidR="00613279" w:rsidRDefault="006132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279" w:rsidRDefault="0061327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3279" w:rsidRDefault="00613279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BAC"/>
    <w:multiLevelType w:val="hybridMultilevel"/>
    <w:tmpl w:val="D8C491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96194B"/>
    <w:multiLevelType w:val="hybridMultilevel"/>
    <w:tmpl w:val="7A3E2970"/>
    <w:lvl w:ilvl="0" w:tplc="1D2CA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29763D6"/>
    <w:multiLevelType w:val="hybridMultilevel"/>
    <w:tmpl w:val="9C48FC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894762B"/>
    <w:multiLevelType w:val="hybridMultilevel"/>
    <w:tmpl w:val="63564F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F97653D"/>
    <w:multiLevelType w:val="singleLevel"/>
    <w:tmpl w:val="24566C3C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38F83976"/>
    <w:multiLevelType w:val="hybridMultilevel"/>
    <w:tmpl w:val="6A50FCB2"/>
    <w:lvl w:ilvl="0" w:tplc="A6964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D22851"/>
    <w:multiLevelType w:val="hybridMultilevel"/>
    <w:tmpl w:val="5E3CA780"/>
    <w:lvl w:ilvl="0" w:tplc="51164B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732FA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4946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C384A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8FA0C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6FCC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8968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00EF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17234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CDB54DC"/>
    <w:multiLevelType w:val="hybridMultilevel"/>
    <w:tmpl w:val="E5EC258C"/>
    <w:lvl w:ilvl="0" w:tplc="D938BE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92DA1D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9A97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C449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700BE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C7648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19AFC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881B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C8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46B7911"/>
    <w:multiLevelType w:val="hybridMultilevel"/>
    <w:tmpl w:val="C7581170"/>
    <w:lvl w:ilvl="0" w:tplc="D3B6921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9">
    <w:nsid w:val="68BF3131"/>
    <w:multiLevelType w:val="hybridMultilevel"/>
    <w:tmpl w:val="C1683B1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7ADF1E8E"/>
    <w:multiLevelType w:val="hybridMultilevel"/>
    <w:tmpl w:val="F29AC9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F30"/>
    <w:rsid w:val="0000255A"/>
    <w:rsid w:val="000065FB"/>
    <w:rsid w:val="000211EF"/>
    <w:rsid w:val="00044C3B"/>
    <w:rsid w:val="00053B6A"/>
    <w:rsid w:val="00080C79"/>
    <w:rsid w:val="00082114"/>
    <w:rsid w:val="000A25F4"/>
    <w:rsid w:val="000B3088"/>
    <w:rsid w:val="000B3B93"/>
    <w:rsid w:val="000D7C8E"/>
    <w:rsid w:val="000E01CE"/>
    <w:rsid w:val="000F0265"/>
    <w:rsid w:val="000F0C14"/>
    <w:rsid w:val="000F5DDD"/>
    <w:rsid w:val="00131719"/>
    <w:rsid w:val="00136498"/>
    <w:rsid w:val="00137D01"/>
    <w:rsid w:val="001749F4"/>
    <w:rsid w:val="00186421"/>
    <w:rsid w:val="001B2241"/>
    <w:rsid w:val="001B4D55"/>
    <w:rsid w:val="001C790A"/>
    <w:rsid w:val="001E201A"/>
    <w:rsid w:val="001E24DA"/>
    <w:rsid w:val="001E33B5"/>
    <w:rsid w:val="001F3571"/>
    <w:rsid w:val="001F7F16"/>
    <w:rsid w:val="002459D7"/>
    <w:rsid w:val="00247DAC"/>
    <w:rsid w:val="002533B1"/>
    <w:rsid w:val="00257DFC"/>
    <w:rsid w:val="00266D51"/>
    <w:rsid w:val="00280640"/>
    <w:rsid w:val="00290569"/>
    <w:rsid w:val="002C4494"/>
    <w:rsid w:val="002D58FA"/>
    <w:rsid w:val="002F5E0E"/>
    <w:rsid w:val="0031057F"/>
    <w:rsid w:val="003234BE"/>
    <w:rsid w:val="00331FC3"/>
    <w:rsid w:val="00342931"/>
    <w:rsid w:val="00353B1C"/>
    <w:rsid w:val="00360B4B"/>
    <w:rsid w:val="00361B51"/>
    <w:rsid w:val="003653AB"/>
    <w:rsid w:val="0037374B"/>
    <w:rsid w:val="0037762A"/>
    <w:rsid w:val="003D378B"/>
    <w:rsid w:val="003E15F3"/>
    <w:rsid w:val="003F571E"/>
    <w:rsid w:val="00401934"/>
    <w:rsid w:val="00422F3F"/>
    <w:rsid w:val="00450D6B"/>
    <w:rsid w:val="00452FEC"/>
    <w:rsid w:val="00456D35"/>
    <w:rsid w:val="0048715D"/>
    <w:rsid w:val="004922A0"/>
    <w:rsid w:val="004A06FF"/>
    <w:rsid w:val="004A12CF"/>
    <w:rsid w:val="0053066B"/>
    <w:rsid w:val="00536520"/>
    <w:rsid w:val="00571463"/>
    <w:rsid w:val="00573473"/>
    <w:rsid w:val="00573670"/>
    <w:rsid w:val="00580E75"/>
    <w:rsid w:val="00592D89"/>
    <w:rsid w:val="00596F7D"/>
    <w:rsid w:val="005A5A47"/>
    <w:rsid w:val="005E2837"/>
    <w:rsid w:val="00601A91"/>
    <w:rsid w:val="006049BC"/>
    <w:rsid w:val="00613279"/>
    <w:rsid w:val="00627C6E"/>
    <w:rsid w:val="00636C6F"/>
    <w:rsid w:val="00643DB9"/>
    <w:rsid w:val="0064785A"/>
    <w:rsid w:val="006814E5"/>
    <w:rsid w:val="00690558"/>
    <w:rsid w:val="00695971"/>
    <w:rsid w:val="006A100A"/>
    <w:rsid w:val="006B1A94"/>
    <w:rsid w:val="006B2D11"/>
    <w:rsid w:val="006B6A07"/>
    <w:rsid w:val="006B6D75"/>
    <w:rsid w:val="006D1621"/>
    <w:rsid w:val="006E4BC8"/>
    <w:rsid w:val="00713BA5"/>
    <w:rsid w:val="00714E2B"/>
    <w:rsid w:val="007271F2"/>
    <w:rsid w:val="0073268B"/>
    <w:rsid w:val="00740171"/>
    <w:rsid w:val="0075054C"/>
    <w:rsid w:val="00774A9C"/>
    <w:rsid w:val="00784C9A"/>
    <w:rsid w:val="007928D3"/>
    <w:rsid w:val="007A34E0"/>
    <w:rsid w:val="007C617E"/>
    <w:rsid w:val="007D2D26"/>
    <w:rsid w:val="007F7FB7"/>
    <w:rsid w:val="00812032"/>
    <w:rsid w:val="00812F25"/>
    <w:rsid w:val="008423C1"/>
    <w:rsid w:val="00845454"/>
    <w:rsid w:val="00845DD1"/>
    <w:rsid w:val="00863C60"/>
    <w:rsid w:val="008650F1"/>
    <w:rsid w:val="0087077F"/>
    <w:rsid w:val="00874D78"/>
    <w:rsid w:val="00884895"/>
    <w:rsid w:val="00905610"/>
    <w:rsid w:val="00905779"/>
    <w:rsid w:val="00907C56"/>
    <w:rsid w:val="00910B52"/>
    <w:rsid w:val="00910FDC"/>
    <w:rsid w:val="00917092"/>
    <w:rsid w:val="009339EC"/>
    <w:rsid w:val="00951DEF"/>
    <w:rsid w:val="00957A2D"/>
    <w:rsid w:val="0096023A"/>
    <w:rsid w:val="0096576F"/>
    <w:rsid w:val="00966A03"/>
    <w:rsid w:val="009826DC"/>
    <w:rsid w:val="00991B98"/>
    <w:rsid w:val="009C0541"/>
    <w:rsid w:val="009D0D1C"/>
    <w:rsid w:val="009E07DD"/>
    <w:rsid w:val="00A36ECD"/>
    <w:rsid w:val="00A56AB6"/>
    <w:rsid w:val="00A62743"/>
    <w:rsid w:val="00A641A6"/>
    <w:rsid w:val="00A65696"/>
    <w:rsid w:val="00A74ABF"/>
    <w:rsid w:val="00A77A6F"/>
    <w:rsid w:val="00AA7FBF"/>
    <w:rsid w:val="00AC677F"/>
    <w:rsid w:val="00AD3E9D"/>
    <w:rsid w:val="00AD5061"/>
    <w:rsid w:val="00AE6030"/>
    <w:rsid w:val="00B0575A"/>
    <w:rsid w:val="00B122FD"/>
    <w:rsid w:val="00B24058"/>
    <w:rsid w:val="00B366B8"/>
    <w:rsid w:val="00B37E65"/>
    <w:rsid w:val="00B63CFD"/>
    <w:rsid w:val="00B7203D"/>
    <w:rsid w:val="00B874CE"/>
    <w:rsid w:val="00B90DE4"/>
    <w:rsid w:val="00BB0DD3"/>
    <w:rsid w:val="00BB4A85"/>
    <w:rsid w:val="00BC01A8"/>
    <w:rsid w:val="00BC3A29"/>
    <w:rsid w:val="00BC7A20"/>
    <w:rsid w:val="00BD4A76"/>
    <w:rsid w:val="00BE10EA"/>
    <w:rsid w:val="00BE5321"/>
    <w:rsid w:val="00BF2A81"/>
    <w:rsid w:val="00BF5E51"/>
    <w:rsid w:val="00C133F3"/>
    <w:rsid w:val="00C20849"/>
    <w:rsid w:val="00C20C7D"/>
    <w:rsid w:val="00C47113"/>
    <w:rsid w:val="00C52BB1"/>
    <w:rsid w:val="00C97964"/>
    <w:rsid w:val="00CB332F"/>
    <w:rsid w:val="00CD27F4"/>
    <w:rsid w:val="00CD7DCF"/>
    <w:rsid w:val="00CE5342"/>
    <w:rsid w:val="00D002F6"/>
    <w:rsid w:val="00D157EE"/>
    <w:rsid w:val="00D3038F"/>
    <w:rsid w:val="00D473D4"/>
    <w:rsid w:val="00D6049B"/>
    <w:rsid w:val="00D660ED"/>
    <w:rsid w:val="00D670C9"/>
    <w:rsid w:val="00D6768F"/>
    <w:rsid w:val="00D8540F"/>
    <w:rsid w:val="00DA4315"/>
    <w:rsid w:val="00DB3FFA"/>
    <w:rsid w:val="00DE33BA"/>
    <w:rsid w:val="00E151E6"/>
    <w:rsid w:val="00E46EF9"/>
    <w:rsid w:val="00E57CB8"/>
    <w:rsid w:val="00E80FC2"/>
    <w:rsid w:val="00E93AFA"/>
    <w:rsid w:val="00EA15AD"/>
    <w:rsid w:val="00ED72FE"/>
    <w:rsid w:val="00EE2346"/>
    <w:rsid w:val="00EF76E0"/>
    <w:rsid w:val="00F05BA1"/>
    <w:rsid w:val="00F27F30"/>
    <w:rsid w:val="00F45340"/>
    <w:rsid w:val="00F64F10"/>
    <w:rsid w:val="00F6754F"/>
    <w:rsid w:val="00F7307D"/>
    <w:rsid w:val="00FB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1EF"/>
    <w:rPr>
      <w:rFonts w:ascii="MS Sans Serif" w:hAnsi="MS Sans Serif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11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11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11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11EF"/>
    <w:pPr>
      <w:widowControl w:val="0"/>
      <w:jc w:val="center"/>
      <w:outlineLvl w:val="3"/>
    </w:pPr>
    <w:rPr>
      <w:rFonts w:ascii="Times New Roman" w:hAnsi="Times New Roman"/>
      <w:b/>
      <w:kern w:val="28"/>
      <w:sz w:val="24"/>
      <w:lang w:val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211EF"/>
    <w:pPr>
      <w:spacing w:before="240" w:after="60"/>
      <w:outlineLvl w:val="6"/>
    </w:pPr>
    <w:rPr>
      <w:rFonts w:ascii="Times New Roman" w:hAnsi="Times New Roman"/>
      <w:sz w:val="24"/>
      <w:szCs w:val="24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1A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1A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1A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1A3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1A3"/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211EF"/>
    <w:pPr>
      <w:ind w:firstLine="709"/>
      <w:jc w:val="both"/>
    </w:pPr>
    <w:rPr>
      <w:rFonts w:ascii="Times New Roman" w:hAnsi="Times New Roman"/>
      <w:b/>
      <w:sz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11A3"/>
    <w:rPr>
      <w:rFonts w:ascii="MS Sans Serif" w:hAnsi="MS Sans Serif"/>
      <w:sz w:val="20"/>
      <w:szCs w:val="20"/>
      <w:lang w:val="en-US"/>
    </w:rPr>
  </w:style>
  <w:style w:type="paragraph" w:customStyle="1" w:styleId="Normal1">
    <w:name w:val="Normal1"/>
    <w:uiPriority w:val="99"/>
    <w:rsid w:val="000211EF"/>
    <w:rPr>
      <w:rFonts w:ascii="MS Sans Serif" w:hAnsi="MS Sans Serif"/>
      <w:sz w:val="20"/>
      <w:szCs w:val="20"/>
    </w:rPr>
  </w:style>
  <w:style w:type="character" w:customStyle="1" w:styleId="Normal0">
    <w:name w:val="Normal Знак"/>
    <w:basedOn w:val="DefaultParagraphFont"/>
    <w:uiPriority w:val="99"/>
    <w:rsid w:val="000211EF"/>
    <w:rPr>
      <w:rFonts w:ascii="MS Sans Serif" w:hAnsi="MS Sans Serif" w:cs="Times New Roman"/>
      <w:snapToGrid w:val="0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0211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11A3"/>
    <w:rPr>
      <w:rFonts w:ascii="MS Sans Serif" w:hAnsi="MS Sans Serif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0211E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E11A3"/>
    <w:rPr>
      <w:rFonts w:ascii="MS Sans Serif" w:hAnsi="MS Sans Serif"/>
      <w:sz w:val="16"/>
      <w:szCs w:val="16"/>
      <w:lang w:val="en-US"/>
    </w:rPr>
  </w:style>
  <w:style w:type="paragraph" w:customStyle="1" w:styleId="BodyText31">
    <w:name w:val="Body Text 31"/>
    <w:basedOn w:val="Normal"/>
    <w:uiPriority w:val="99"/>
    <w:rsid w:val="000211EF"/>
    <w:pPr>
      <w:widowControl w:val="0"/>
      <w:jc w:val="both"/>
    </w:pPr>
    <w:rPr>
      <w:rFonts w:ascii="Times New Roman" w:hAnsi="Times New Roman"/>
      <w:sz w:val="24"/>
      <w:lang w:val="ru-RU"/>
    </w:rPr>
  </w:style>
  <w:style w:type="character" w:styleId="PageNumber">
    <w:name w:val="page number"/>
    <w:basedOn w:val="DefaultParagraphFont"/>
    <w:uiPriority w:val="99"/>
    <w:rsid w:val="000211E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211E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E11A3"/>
    <w:rPr>
      <w:rFonts w:ascii="MS Sans Serif" w:hAnsi="MS Sans Serif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0211EF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0211EF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11A3"/>
    <w:rPr>
      <w:rFonts w:ascii="MS Sans Serif" w:hAnsi="MS Sans Serif"/>
      <w:sz w:val="20"/>
      <w:szCs w:val="20"/>
      <w:lang w:val="en-US"/>
    </w:rPr>
  </w:style>
  <w:style w:type="paragraph" w:styleId="Title">
    <w:name w:val="Title"/>
    <w:basedOn w:val="Normal"/>
    <w:link w:val="TitleChar"/>
    <w:uiPriority w:val="99"/>
    <w:qFormat/>
    <w:rsid w:val="000211EF"/>
    <w:pPr>
      <w:jc w:val="center"/>
    </w:pPr>
    <w:rPr>
      <w:rFonts w:ascii="Arial" w:hAnsi="Arial" w:cs="Arial"/>
      <w:b/>
      <w:bCs/>
      <w:sz w:val="28"/>
      <w:szCs w:val="24"/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AE11A3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0211EF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11A3"/>
    <w:rPr>
      <w:rFonts w:ascii="MS Sans Serif" w:hAnsi="MS Sans Serif"/>
      <w:sz w:val="20"/>
      <w:szCs w:val="20"/>
      <w:lang w:val="en-US"/>
    </w:rPr>
  </w:style>
  <w:style w:type="paragraph" w:customStyle="1" w:styleId="WW-2">
    <w:name w:val="WW-Основной текст с отступом 2"/>
    <w:basedOn w:val="Normal"/>
    <w:uiPriority w:val="99"/>
    <w:rsid w:val="000211EF"/>
    <w:pPr>
      <w:suppressAutoHyphens/>
      <w:spacing w:line="259" w:lineRule="auto"/>
      <w:ind w:firstLine="686"/>
      <w:jc w:val="both"/>
    </w:pPr>
    <w:rPr>
      <w:rFonts w:ascii="Times New Roman" w:hAnsi="Times New Roman"/>
      <w:sz w:val="28"/>
      <w:lang w:val="ru-RU" w:eastAsia="ar-SA"/>
    </w:rPr>
  </w:style>
  <w:style w:type="paragraph" w:styleId="ListContinue2">
    <w:name w:val="List Continue 2"/>
    <w:basedOn w:val="Normal"/>
    <w:uiPriority w:val="99"/>
    <w:rsid w:val="000211EF"/>
    <w:pPr>
      <w:spacing w:after="120"/>
      <w:ind w:left="566"/>
    </w:pPr>
    <w:rPr>
      <w:rFonts w:ascii="Times New Roman" w:hAnsi="Times New Roman"/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rsid w:val="000211E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E11A3"/>
    <w:rPr>
      <w:rFonts w:ascii="MS Sans Serif" w:hAnsi="MS Sans Serif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0211E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021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A3"/>
    <w:rPr>
      <w:sz w:val="0"/>
      <w:szCs w:val="0"/>
      <w:lang w:val="en-US"/>
    </w:rPr>
  </w:style>
  <w:style w:type="character" w:styleId="FollowedHyperlink">
    <w:name w:val="FollowedHyperlink"/>
    <w:basedOn w:val="DefaultParagraphFont"/>
    <w:uiPriority w:val="99"/>
    <w:rsid w:val="000211EF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0211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0211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E11A3"/>
    <w:rPr>
      <w:rFonts w:ascii="MS Sans Serif" w:hAnsi="MS Sans Serif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rsid w:val="000211EF"/>
    <w:pPr>
      <w:ind w:firstLine="210"/>
    </w:pPr>
    <w:rPr>
      <w:rFonts w:ascii="Times New Roman" w:hAnsi="Times New Roman"/>
      <w:sz w:val="24"/>
      <w:szCs w:val="24"/>
      <w:lang w:val="ru-RU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E11A3"/>
  </w:style>
  <w:style w:type="paragraph" w:styleId="NormalIndent">
    <w:name w:val="Normal Indent"/>
    <w:basedOn w:val="Normal"/>
    <w:uiPriority w:val="99"/>
    <w:rsid w:val="000211E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Academy" w:hAnsi="Academy"/>
      <w:sz w:val="28"/>
      <w:lang w:val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0211EF"/>
    <w:pPr>
      <w:spacing w:after="120"/>
      <w:ind w:left="283" w:firstLine="210"/>
      <w:jc w:val="left"/>
    </w:pPr>
    <w:rPr>
      <w:rFonts w:ascii="MS Sans Serif" w:hAnsi="MS Sans Serif"/>
      <w:b w:val="0"/>
      <w:sz w:val="20"/>
      <w:lang w:val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E11A3"/>
  </w:style>
  <w:style w:type="paragraph" w:customStyle="1" w:styleId="1">
    <w:name w:val="Знак1"/>
    <w:basedOn w:val="Normal"/>
    <w:uiPriority w:val="99"/>
    <w:rsid w:val="00137D01"/>
    <w:pPr>
      <w:spacing w:before="100" w:beforeAutospacing="1" w:after="100" w:afterAutospacing="1"/>
      <w:jc w:val="both"/>
    </w:pPr>
    <w:rPr>
      <w:rFonts w:ascii="Tahoma" w:hAnsi="Tahoma"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6</Pages>
  <Words>1822</Words>
  <Characters>10387</Characters>
  <Application>Microsoft Office Outlook</Application>
  <DocSecurity>0</DocSecurity>
  <Lines>0</Lines>
  <Paragraphs>0</Paragraphs>
  <ScaleCrop>false</ScaleCrop>
  <Company>ГУПР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Анатолий</dc:creator>
  <cp:keywords/>
  <dc:description/>
  <cp:lastModifiedBy>Vsalnikov</cp:lastModifiedBy>
  <cp:revision>3</cp:revision>
  <cp:lastPrinted>2012-04-05T06:58:00Z</cp:lastPrinted>
  <dcterms:created xsi:type="dcterms:W3CDTF">2012-05-14T09:47:00Z</dcterms:created>
  <dcterms:modified xsi:type="dcterms:W3CDTF">2012-05-14T09:48:00Z</dcterms:modified>
</cp:coreProperties>
</file>