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B0" w:rsidRPr="003D157E" w:rsidRDefault="005141B0" w:rsidP="008C33DB">
      <w:pPr>
        <w:jc w:val="center"/>
        <w:rPr>
          <w:b/>
          <w:sz w:val="28"/>
          <w:szCs w:val="28"/>
        </w:rPr>
      </w:pPr>
      <w:r w:rsidRPr="003D157E">
        <w:rPr>
          <w:b/>
          <w:sz w:val="28"/>
          <w:szCs w:val="28"/>
        </w:rPr>
        <w:t>Пояснительная записка</w:t>
      </w:r>
    </w:p>
    <w:p w:rsidR="00242FEB" w:rsidRDefault="005141B0" w:rsidP="00242FEB">
      <w:pPr>
        <w:jc w:val="center"/>
        <w:rPr>
          <w:b/>
          <w:sz w:val="28"/>
          <w:szCs w:val="28"/>
        </w:rPr>
      </w:pPr>
      <w:r w:rsidRPr="005B6F27">
        <w:rPr>
          <w:b/>
          <w:sz w:val="28"/>
          <w:szCs w:val="28"/>
        </w:rPr>
        <w:t>к проекту приказа Федерального агентства по недропользованию</w:t>
      </w:r>
      <w:r w:rsidR="00242FEB">
        <w:rPr>
          <w:b/>
          <w:sz w:val="28"/>
          <w:szCs w:val="28"/>
        </w:rPr>
        <w:t xml:space="preserve"> </w:t>
      </w:r>
    </w:p>
    <w:p w:rsidR="000734E4" w:rsidRDefault="000734E4" w:rsidP="000734E4">
      <w:pPr>
        <w:tabs>
          <w:tab w:val="left" w:pos="142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Административного регламента</w:t>
      </w:r>
    </w:p>
    <w:p w:rsidR="000734E4" w:rsidRDefault="000734E4" w:rsidP="000734E4">
      <w:pPr>
        <w:tabs>
          <w:tab w:val="left" w:pos="142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строительства, разрешение на строительство которых было выдано Федеральным агентством по недропользованию</w:t>
      </w:r>
      <w:r>
        <w:rPr>
          <w:b/>
          <w:sz w:val="28"/>
          <w:szCs w:val="28"/>
        </w:rPr>
        <w:t>»</w:t>
      </w:r>
    </w:p>
    <w:p w:rsidR="000734E4" w:rsidRDefault="000734E4" w:rsidP="00B77C18">
      <w:pPr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E17F40" w:rsidRPr="003628F4" w:rsidRDefault="000A177C" w:rsidP="000734E4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hyperlink r:id="rId4" w:history="1">
        <w:r w:rsidR="005141B0" w:rsidRPr="00621BE4">
          <w:rPr>
            <w:sz w:val="28"/>
            <w:szCs w:val="28"/>
          </w:rPr>
          <w:t>Проект</w:t>
        </w:r>
      </w:hyperlink>
      <w:r w:rsidR="005141B0" w:rsidRPr="00621BE4">
        <w:rPr>
          <w:sz w:val="28"/>
          <w:szCs w:val="28"/>
        </w:rPr>
        <w:t xml:space="preserve"> приказа </w:t>
      </w:r>
      <w:r w:rsidR="005141B0" w:rsidRPr="00621BE4">
        <w:rPr>
          <w:color w:val="000000"/>
          <w:sz w:val="28"/>
          <w:szCs w:val="28"/>
        </w:rPr>
        <w:t>Федерального агентства по недропользованию</w:t>
      </w:r>
      <w:r w:rsidR="00010DDC">
        <w:rPr>
          <w:bCs/>
          <w:sz w:val="28"/>
          <w:szCs w:val="28"/>
        </w:rPr>
        <w:t xml:space="preserve"> </w:t>
      </w:r>
      <w:r w:rsidR="000734E4">
        <w:rPr>
          <w:bCs/>
          <w:sz w:val="28"/>
          <w:szCs w:val="28"/>
        </w:rPr>
        <w:t>«</w:t>
      </w:r>
      <w:r w:rsidR="000734E4" w:rsidRPr="000734E4">
        <w:rPr>
          <w:bCs/>
          <w:sz w:val="28"/>
          <w:szCs w:val="28"/>
        </w:rPr>
        <w:t>Об утвержден</w:t>
      </w:r>
      <w:r w:rsidR="000734E4">
        <w:rPr>
          <w:bCs/>
          <w:sz w:val="28"/>
          <w:szCs w:val="28"/>
        </w:rPr>
        <w:t xml:space="preserve">ии Административного регламента </w:t>
      </w:r>
      <w:r w:rsidR="000734E4" w:rsidRPr="000734E4">
        <w:rPr>
          <w:bCs/>
          <w:sz w:val="28"/>
          <w:szCs w:val="28"/>
        </w:rPr>
        <w:t>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строительства, разрешение на строительство которых было выдано Федеральным агентством по недропользованию</w:t>
      </w:r>
      <w:r w:rsidR="000734E4">
        <w:rPr>
          <w:bCs/>
          <w:sz w:val="28"/>
          <w:szCs w:val="28"/>
        </w:rPr>
        <w:t xml:space="preserve">» </w:t>
      </w:r>
      <w:r w:rsidR="005141B0" w:rsidRPr="00CB5906">
        <w:rPr>
          <w:sz w:val="28"/>
          <w:szCs w:val="28"/>
        </w:rPr>
        <w:t xml:space="preserve">(далее - проект приказа) </w:t>
      </w:r>
      <w:r w:rsidR="008F1E26">
        <w:rPr>
          <w:sz w:val="28"/>
          <w:szCs w:val="28"/>
        </w:rPr>
        <w:t>разработан в</w:t>
      </w:r>
      <w:r w:rsidR="008F1E26" w:rsidRPr="008F1E26">
        <w:rPr>
          <w:sz w:val="28"/>
          <w:szCs w:val="28"/>
        </w:rPr>
        <w:t xml:space="preserve"> связи со вступлением в силу постановления Правительства Российской Федерации от 13.06.2018 № 676</w:t>
      </w:r>
      <w:r w:rsidR="00520B2E">
        <w:rPr>
          <w:sz w:val="28"/>
          <w:szCs w:val="28"/>
        </w:rPr>
        <w:t>. Данным постановлением</w:t>
      </w:r>
      <w:r w:rsidR="00D36E5F">
        <w:rPr>
          <w:sz w:val="28"/>
          <w:szCs w:val="28"/>
        </w:rPr>
        <w:t xml:space="preserve"> внесены существенные изменения, в частности, </w:t>
      </w:r>
      <w:r w:rsidR="00520B2E">
        <w:rPr>
          <w:sz w:val="28"/>
          <w:szCs w:val="28"/>
        </w:rPr>
        <w:t xml:space="preserve">в </w:t>
      </w:r>
      <w:r w:rsidR="00D36E5F">
        <w:rPr>
          <w:sz w:val="28"/>
          <w:szCs w:val="28"/>
        </w:rPr>
        <w:t xml:space="preserve">Правила разработки и утверждения </w:t>
      </w:r>
      <w:r w:rsidR="00790625">
        <w:rPr>
          <w:sz w:val="28"/>
          <w:szCs w:val="28"/>
        </w:rPr>
        <w:t>административных</w:t>
      </w:r>
      <w:r w:rsidR="00D36E5F">
        <w:rPr>
          <w:sz w:val="28"/>
          <w:szCs w:val="28"/>
        </w:rPr>
        <w:t xml:space="preserve"> регламентов </w:t>
      </w:r>
      <w:r w:rsidR="00790625">
        <w:rPr>
          <w:sz w:val="28"/>
          <w:szCs w:val="28"/>
        </w:rPr>
        <w:t>предоставления</w:t>
      </w:r>
      <w:r w:rsidR="00D36E5F">
        <w:rPr>
          <w:sz w:val="28"/>
          <w:szCs w:val="28"/>
        </w:rPr>
        <w:t xml:space="preserve"> государственных услуг, утвержденные постановлением Правительства Российской Федерации от 16.05.2011 № 373</w:t>
      </w:r>
      <w:r w:rsidR="007C48DB">
        <w:rPr>
          <w:sz w:val="28"/>
          <w:szCs w:val="28"/>
        </w:rPr>
        <w:t>. Так, предполагается, что административные регламенты разрабатываются и утверждаются непосредственно органами, предоставляющими государственные услуги</w:t>
      </w:r>
      <w:r w:rsidR="008F4556">
        <w:rPr>
          <w:sz w:val="28"/>
          <w:szCs w:val="28"/>
        </w:rPr>
        <w:t xml:space="preserve">, </w:t>
      </w:r>
      <w:r w:rsidR="00BF2EB5">
        <w:rPr>
          <w:sz w:val="28"/>
          <w:szCs w:val="28"/>
        </w:rPr>
        <w:t>предусмотрено также включение в регламенты новых положений (про предоставление государственной услуги в многофункциональных центрах</w:t>
      </w:r>
      <w:r w:rsidR="00514013">
        <w:rPr>
          <w:sz w:val="28"/>
          <w:szCs w:val="28"/>
        </w:rPr>
        <w:t xml:space="preserve">, порядок размещения и получения справочной информации, </w:t>
      </w:r>
      <w:r w:rsidR="001A3D06">
        <w:rPr>
          <w:sz w:val="28"/>
          <w:szCs w:val="28"/>
        </w:rPr>
        <w:t>указание на возможность предоставление государственной услуги по экстерриториальному принципу и др.).</w:t>
      </w:r>
    </w:p>
    <w:p w:rsidR="00494C84" w:rsidRDefault="00294978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вступит в силу с момента признания</w:t>
      </w:r>
      <w:r>
        <w:rPr>
          <w:sz w:val="28"/>
          <w:szCs w:val="28"/>
        </w:rPr>
        <w:t xml:space="preserve"> утратившим силу</w:t>
      </w:r>
      <w:r>
        <w:rPr>
          <w:sz w:val="28"/>
          <w:szCs w:val="28"/>
        </w:rPr>
        <w:t xml:space="preserve"> аналогичного</w:t>
      </w:r>
      <w:r w:rsidR="000A177C">
        <w:rPr>
          <w:sz w:val="28"/>
          <w:szCs w:val="28"/>
        </w:rPr>
        <w:t xml:space="preserve"> Административного</w:t>
      </w:r>
      <w:r w:rsidR="00494C84">
        <w:rPr>
          <w:sz w:val="28"/>
          <w:szCs w:val="28"/>
        </w:rPr>
        <w:t xml:space="preserve"> регламент</w:t>
      </w:r>
      <w:r w:rsidR="000A177C">
        <w:rPr>
          <w:sz w:val="28"/>
          <w:szCs w:val="28"/>
        </w:rPr>
        <w:t>а</w:t>
      </w:r>
      <w:r w:rsidR="00866C88">
        <w:rPr>
          <w:sz w:val="28"/>
          <w:szCs w:val="28"/>
        </w:rPr>
        <w:t>,</w:t>
      </w:r>
      <w:r w:rsidR="00494C84" w:rsidRPr="00494C84">
        <w:rPr>
          <w:sz w:val="28"/>
          <w:szCs w:val="28"/>
        </w:rPr>
        <w:t xml:space="preserve"> </w:t>
      </w:r>
      <w:r w:rsidR="000A177C">
        <w:rPr>
          <w:sz w:val="28"/>
          <w:szCs w:val="28"/>
        </w:rPr>
        <w:t>утвержденного</w:t>
      </w:r>
      <w:r w:rsidR="00400B78">
        <w:rPr>
          <w:sz w:val="28"/>
          <w:szCs w:val="28"/>
        </w:rPr>
        <w:t xml:space="preserve"> </w:t>
      </w:r>
      <w:r w:rsidR="00494C84">
        <w:rPr>
          <w:sz w:val="28"/>
          <w:szCs w:val="28"/>
        </w:rPr>
        <w:t>приказ</w:t>
      </w:r>
      <w:r w:rsidR="00400B78">
        <w:rPr>
          <w:sz w:val="28"/>
          <w:szCs w:val="28"/>
        </w:rPr>
        <w:t>ом</w:t>
      </w:r>
      <w:r w:rsidR="00494C84">
        <w:rPr>
          <w:sz w:val="28"/>
          <w:szCs w:val="28"/>
        </w:rPr>
        <w:t xml:space="preserve"> Минприроды России </w:t>
      </w:r>
      <w:r w:rsidR="00CE773E">
        <w:rPr>
          <w:sz w:val="28"/>
          <w:szCs w:val="28"/>
        </w:rPr>
        <w:t>от 26</w:t>
      </w:r>
      <w:r w:rsidR="00866C88">
        <w:rPr>
          <w:sz w:val="28"/>
          <w:szCs w:val="28"/>
        </w:rPr>
        <w:t>.06.2012</w:t>
      </w:r>
      <w:r w:rsidR="00400B78">
        <w:rPr>
          <w:sz w:val="28"/>
          <w:szCs w:val="28"/>
        </w:rPr>
        <w:t xml:space="preserve"> №</w:t>
      </w:r>
      <w:r w:rsidR="00CE773E">
        <w:rPr>
          <w:sz w:val="28"/>
          <w:szCs w:val="28"/>
        </w:rPr>
        <w:t xml:space="preserve"> 167</w:t>
      </w:r>
      <w:bookmarkStart w:id="0" w:name="_GoBack"/>
      <w:bookmarkEnd w:id="0"/>
      <w:r w:rsidR="00400B78">
        <w:rPr>
          <w:sz w:val="28"/>
          <w:szCs w:val="28"/>
        </w:rPr>
        <w:t xml:space="preserve">. </w:t>
      </w:r>
    </w:p>
    <w:p w:rsidR="00494C84" w:rsidRDefault="009A6BC9" w:rsidP="009A6BC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приказа учтены положения Градостроительного кодекса Российской Федерации, в том числе, вступающие в силу с 01.01.2019. </w:t>
      </w:r>
      <w:r w:rsidR="00481B51">
        <w:rPr>
          <w:sz w:val="28"/>
          <w:szCs w:val="28"/>
        </w:rPr>
        <w:t xml:space="preserve">Также в целях </w:t>
      </w:r>
      <w:r w:rsidR="003A0146">
        <w:rPr>
          <w:sz w:val="28"/>
          <w:szCs w:val="28"/>
        </w:rPr>
        <w:t>оптимизации предоставления государственной услуги</w:t>
      </w:r>
      <w:r>
        <w:rPr>
          <w:sz w:val="28"/>
          <w:szCs w:val="28"/>
        </w:rPr>
        <w:t xml:space="preserve"> и согласно положениям Градостроительного кодекса</w:t>
      </w:r>
      <w:r w:rsidR="003A0146">
        <w:rPr>
          <w:sz w:val="28"/>
          <w:szCs w:val="28"/>
        </w:rPr>
        <w:t xml:space="preserve"> </w:t>
      </w:r>
      <w:r w:rsidR="00BC3BB8">
        <w:rPr>
          <w:sz w:val="28"/>
          <w:szCs w:val="28"/>
        </w:rPr>
        <w:t>сокращены сроки осуществления отдельных административных процедур</w:t>
      </w:r>
      <w:r w:rsidR="00C04835">
        <w:rPr>
          <w:sz w:val="28"/>
          <w:szCs w:val="28"/>
        </w:rPr>
        <w:t xml:space="preserve"> по сравнению с вышеуказанным действующим Административным регламентом</w:t>
      </w:r>
      <w:r w:rsidR="00BC3BB8">
        <w:rPr>
          <w:sz w:val="28"/>
          <w:szCs w:val="28"/>
        </w:rPr>
        <w:t xml:space="preserve">. </w:t>
      </w:r>
    </w:p>
    <w:p w:rsidR="00E65938" w:rsidRDefault="000A177C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hyperlink r:id="rId5" w:history="1">
        <w:r w:rsidR="005141B0" w:rsidRPr="00CB5906">
          <w:rPr>
            <w:sz w:val="28"/>
            <w:szCs w:val="28"/>
          </w:rPr>
          <w:t>Проект</w:t>
        </w:r>
      </w:hyperlink>
      <w:r w:rsidR="005141B0">
        <w:rPr>
          <w:sz w:val="28"/>
          <w:szCs w:val="28"/>
        </w:rPr>
        <w:t xml:space="preserve"> приказа </w:t>
      </w:r>
      <w:r w:rsidR="00E65938">
        <w:rPr>
          <w:sz w:val="28"/>
          <w:szCs w:val="28"/>
        </w:rPr>
        <w:t xml:space="preserve">размещен </w:t>
      </w:r>
      <w:r w:rsidR="00E65938" w:rsidRPr="00E65938">
        <w:rPr>
          <w:sz w:val="28"/>
          <w:szCs w:val="28"/>
        </w:rPr>
        <w:t>в соответствии с постановлениями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</w:t>
      </w:r>
      <w:r w:rsidR="009D67FF">
        <w:rPr>
          <w:sz w:val="28"/>
          <w:szCs w:val="28"/>
        </w:rPr>
        <w:t xml:space="preserve">, </w:t>
      </w:r>
      <w:r w:rsidR="003355C1" w:rsidRPr="003355C1">
        <w:rPr>
          <w:sz w:val="28"/>
          <w:szCs w:val="28"/>
        </w:rPr>
        <w:t xml:space="preserve">Правилами проведения экспертизы </w:t>
      </w:r>
      <w:r w:rsidR="003355C1" w:rsidRPr="003355C1">
        <w:rPr>
          <w:sz w:val="28"/>
          <w:szCs w:val="28"/>
        </w:rPr>
        <w:lastRenderedPageBreak/>
        <w:t>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3355C1">
        <w:rPr>
          <w:sz w:val="28"/>
          <w:szCs w:val="28"/>
        </w:rPr>
        <w:t>, утвержденными п</w:t>
      </w:r>
      <w:r w:rsidR="003355C1" w:rsidRPr="003355C1">
        <w:rPr>
          <w:sz w:val="28"/>
          <w:szCs w:val="28"/>
        </w:rPr>
        <w:t>остановление</w:t>
      </w:r>
      <w:r w:rsidR="003355C1">
        <w:rPr>
          <w:sz w:val="28"/>
          <w:szCs w:val="28"/>
        </w:rPr>
        <w:t>м</w:t>
      </w:r>
      <w:r w:rsidR="003355C1" w:rsidRPr="003355C1">
        <w:rPr>
          <w:sz w:val="28"/>
          <w:szCs w:val="28"/>
        </w:rPr>
        <w:t xml:space="preserve"> Правительства Р</w:t>
      </w:r>
      <w:r w:rsidR="003355C1">
        <w:rPr>
          <w:sz w:val="28"/>
          <w:szCs w:val="28"/>
        </w:rPr>
        <w:t xml:space="preserve">оссийской </w:t>
      </w:r>
      <w:r w:rsidR="003355C1" w:rsidRPr="003355C1">
        <w:rPr>
          <w:sz w:val="28"/>
          <w:szCs w:val="28"/>
        </w:rPr>
        <w:t>Ф</w:t>
      </w:r>
      <w:r w:rsidR="003355C1">
        <w:rPr>
          <w:sz w:val="28"/>
          <w:szCs w:val="28"/>
        </w:rPr>
        <w:t>едерации от 16.05.2011 №</w:t>
      </w:r>
      <w:r w:rsidR="003355C1" w:rsidRPr="003355C1">
        <w:rPr>
          <w:sz w:val="28"/>
          <w:szCs w:val="28"/>
        </w:rPr>
        <w:t xml:space="preserve"> 373</w:t>
      </w:r>
      <w:r w:rsidR="00E65938">
        <w:rPr>
          <w:sz w:val="28"/>
          <w:szCs w:val="28"/>
        </w:rPr>
        <w:t>.</w:t>
      </w:r>
    </w:p>
    <w:p w:rsidR="005141B0" w:rsidRDefault="005141B0" w:rsidP="005E22D4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Принятие приказа </w:t>
      </w:r>
      <w:r w:rsidRPr="002C1EA7">
        <w:rPr>
          <w:color w:val="000000"/>
          <w:spacing w:val="3"/>
          <w:sz w:val="28"/>
          <w:szCs w:val="28"/>
        </w:rPr>
        <w:t xml:space="preserve">не повлечет увеличения </w:t>
      </w:r>
      <w:r>
        <w:rPr>
          <w:color w:val="000000"/>
          <w:spacing w:val="3"/>
          <w:sz w:val="28"/>
          <w:szCs w:val="28"/>
        </w:rPr>
        <w:t xml:space="preserve">бюджетных ассигнований, предусмотренных федеральным законом о федеральном бюджете на соответствующий финансовый год и плановый период и лимитов бюджетных обязательств, утвержденных в установленном порядке Федеральному агентству по недропользованию. </w:t>
      </w:r>
    </w:p>
    <w:p w:rsidR="005141B0" w:rsidRPr="000C4289" w:rsidRDefault="005141B0" w:rsidP="005E22D4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2C1EA7">
        <w:rPr>
          <w:color w:val="000000"/>
          <w:spacing w:val="3"/>
          <w:sz w:val="28"/>
          <w:szCs w:val="28"/>
        </w:rPr>
        <w:t xml:space="preserve">Также принятие </w:t>
      </w:r>
      <w:r>
        <w:rPr>
          <w:color w:val="000000"/>
          <w:spacing w:val="3"/>
          <w:sz w:val="28"/>
          <w:szCs w:val="28"/>
        </w:rPr>
        <w:t xml:space="preserve">приказа </w:t>
      </w:r>
      <w:r w:rsidRPr="002C1EA7">
        <w:rPr>
          <w:color w:val="000000"/>
          <w:spacing w:val="3"/>
          <w:sz w:val="28"/>
          <w:szCs w:val="28"/>
        </w:rPr>
        <w:t>не повлечет за собой изменения объема полномочий или компетенции органов государственной власти субъектов Российской Федерации и (или) органов местного самоуправления, или выделения дополнительных ассигнований из соответствующих бюджетов, а также сокращения доходной части соответствующих бюджетов.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5141B0" w:rsidRPr="00CB5906" w:rsidRDefault="005141B0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Срок проведения общественного обсуждения</w:t>
      </w:r>
      <w:r w:rsidR="0021410B">
        <w:rPr>
          <w:sz w:val="28"/>
          <w:szCs w:val="28"/>
        </w:rPr>
        <w:t>, антикоррупционной экспертизы</w:t>
      </w:r>
      <w:r w:rsidRPr="00CB5906">
        <w:rPr>
          <w:sz w:val="28"/>
          <w:szCs w:val="28"/>
        </w:rPr>
        <w:t xml:space="preserve"> </w:t>
      </w:r>
      <w:hyperlink r:id="rId6" w:history="1">
        <w:r w:rsidRPr="00CB5906">
          <w:rPr>
            <w:sz w:val="28"/>
            <w:szCs w:val="28"/>
          </w:rPr>
          <w:t>проекта</w:t>
        </w:r>
      </w:hyperlink>
      <w:r w:rsidR="00B54F69">
        <w:rPr>
          <w:sz w:val="28"/>
          <w:szCs w:val="28"/>
        </w:rPr>
        <w:t xml:space="preserve"> приказа - с 16</w:t>
      </w:r>
      <w:r w:rsidR="00F84320">
        <w:rPr>
          <w:sz w:val="28"/>
          <w:szCs w:val="28"/>
        </w:rPr>
        <w:t xml:space="preserve"> </w:t>
      </w:r>
      <w:r w:rsidR="00B54F69">
        <w:rPr>
          <w:sz w:val="28"/>
          <w:szCs w:val="28"/>
        </w:rPr>
        <w:t>октября</w:t>
      </w:r>
      <w:r w:rsidR="0010157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1410B">
        <w:rPr>
          <w:sz w:val="28"/>
          <w:szCs w:val="28"/>
        </w:rPr>
        <w:t xml:space="preserve"> </w:t>
      </w:r>
      <w:r w:rsidR="00B54F69">
        <w:rPr>
          <w:sz w:val="28"/>
          <w:szCs w:val="28"/>
        </w:rPr>
        <w:t>16 ноября</w:t>
      </w:r>
      <w:r w:rsidR="0037340C">
        <w:rPr>
          <w:sz w:val="28"/>
          <w:szCs w:val="28"/>
        </w:rPr>
        <w:t xml:space="preserve"> 2018</w:t>
      </w:r>
      <w:r w:rsidRPr="00CB590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3A3421" w:rsidRPr="00FF7C4B" w:rsidRDefault="005141B0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Предложе</w:t>
      </w:r>
      <w:r>
        <w:rPr>
          <w:sz w:val="28"/>
          <w:szCs w:val="28"/>
        </w:rPr>
        <w:t>ния необходимо направлять</w:t>
      </w:r>
      <w:r w:rsidR="00FE5C58">
        <w:rPr>
          <w:sz w:val="28"/>
          <w:szCs w:val="28"/>
        </w:rPr>
        <w:t xml:space="preserve"> по адресу</w:t>
      </w:r>
      <w:r w:rsidRPr="00CB5906">
        <w:rPr>
          <w:sz w:val="28"/>
          <w:szCs w:val="28"/>
        </w:rPr>
        <w:t xml:space="preserve"> э</w:t>
      </w:r>
      <w:r>
        <w:rPr>
          <w:sz w:val="28"/>
          <w:szCs w:val="28"/>
        </w:rPr>
        <w:t>лектронной почты</w:t>
      </w:r>
      <w:r w:rsidR="0037340C">
        <w:rPr>
          <w:sz w:val="28"/>
          <w:szCs w:val="28"/>
        </w:rPr>
        <w:t xml:space="preserve"> </w:t>
      </w:r>
      <w:proofErr w:type="spellStart"/>
      <w:r w:rsidR="0037340C">
        <w:rPr>
          <w:sz w:val="28"/>
          <w:szCs w:val="28"/>
          <w:lang w:val="en-US"/>
        </w:rPr>
        <w:t>ayerokhina</w:t>
      </w:r>
      <w:proofErr w:type="spellEnd"/>
      <w:r w:rsidR="0037340C" w:rsidRPr="0037340C">
        <w:rPr>
          <w:sz w:val="28"/>
          <w:szCs w:val="28"/>
        </w:rPr>
        <w:t>@</w:t>
      </w:r>
      <w:proofErr w:type="spellStart"/>
      <w:r w:rsidR="0037340C">
        <w:rPr>
          <w:sz w:val="28"/>
          <w:szCs w:val="28"/>
          <w:lang w:val="en-US"/>
        </w:rPr>
        <w:t>rosnedra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gov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ru</w:t>
      </w:r>
      <w:proofErr w:type="spellEnd"/>
      <w:r w:rsidR="00FF7C4B">
        <w:rPr>
          <w:sz w:val="28"/>
          <w:szCs w:val="28"/>
        </w:rPr>
        <w:t>.</w:t>
      </w:r>
    </w:p>
    <w:sectPr w:rsidR="003A3421" w:rsidRPr="00FF7C4B" w:rsidSect="00FD2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D"/>
    <w:rsid w:val="00010DDC"/>
    <w:rsid w:val="000249CC"/>
    <w:rsid w:val="0003429B"/>
    <w:rsid w:val="00035BE8"/>
    <w:rsid w:val="0004602B"/>
    <w:rsid w:val="00052DB6"/>
    <w:rsid w:val="000601B7"/>
    <w:rsid w:val="00067879"/>
    <w:rsid w:val="000734E4"/>
    <w:rsid w:val="00097829"/>
    <w:rsid w:val="000A177C"/>
    <w:rsid w:val="000B6E9D"/>
    <w:rsid w:val="000C19E9"/>
    <w:rsid w:val="0010157B"/>
    <w:rsid w:val="001277EF"/>
    <w:rsid w:val="00143C17"/>
    <w:rsid w:val="001933D2"/>
    <w:rsid w:val="00194F5C"/>
    <w:rsid w:val="001A3D06"/>
    <w:rsid w:val="001C29BF"/>
    <w:rsid w:val="001F1E3C"/>
    <w:rsid w:val="0021410B"/>
    <w:rsid w:val="00215561"/>
    <w:rsid w:val="00232629"/>
    <w:rsid w:val="00240F25"/>
    <w:rsid w:val="00242FEB"/>
    <w:rsid w:val="00243159"/>
    <w:rsid w:val="00253494"/>
    <w:rsid w:val="00260E54"/>
    <w:rsid w:val="00262B8C"/>
    <w:rsid w:val="00292BA8"/>
    <w:rsid w:val="00294978"/>
    <w:rsid w:val="0030423C"/>
    <w:rsid w:val="003137A7"/>
    <w:rsid w:val="003342B3"/>
    <w:rsid w:val="003355C1"/>
    <w:rsid w:val="003628F4"/>
    <w:rsid w:val="0037340C"/>
    <w:rsid w:val="00392951"/>
    <w:rsid w:val="003A0146"/>
    <w:rsid w:val="003A1EFD"/>
    <w:rsid w:val="003A3421"/>
    <w:rsid w:val="003D181D"/>
    <w:rsid w:val="003E25AB"/>
    <w:rsid w:val="003F45D2"/>
    <w:rsid w:val="003F48BE"/>
    <w:rsid w:val="00400B78"/>
    <w:rsid w:val="0040336B"/>
    <w:rsid w:val="00441E05"/>
    <w:rsid w:val="00465E20"/>
    <w:rsid w:val="00481B51"/>
    <w:rsid w:val="00494C84"/>
    <w:rsid w:val="00514013"/>
    <w:rsid w:val="005141B0"/>
    <w:rsid w:val="00520B2E"/>
    <w:rsid w:val="005300C8"/>
    <w:rsid w:val="0055100E"/>
    <w:rsid w:val="005667BE"/>
    <w:rsid w:val="00593865"/>
    <w:rsid w:val="00593FF5"/>
    <w:rsid w:val="00594519"/>
    <w:rsid w:val="005E22D4"/>
    <w:rsid w:val="005E60F9"/>
    <w:rsid w:val="005E7006"/>
    <w:rsid w:val="00600DB3"/>
    <w:rsid w:val="00622B3B"/>
    <w:rsid w:val="00647515"/>
    <w:rsid w:val="00647E77"/>
    <w:rsid w:val="006548C3"/>
    <w:rsid w:val="0068390C"/>
    <w:rsid w:val="00691D28"/>
    <w:rsid w:val="00696774"/>
    <w:rsid w:val="00696801"/>
    <w:rsid w:val="006A4454"/>
    <w:rsid w:val="006B0BF6"/>
    <w:rsid w:val="006C3FDD"/>
    <w:rsid w:val="006D586D"/>
    <w:rsid w:val="006E116A"/>
    <w:rsid w:val="00721D5B"/>
    <w:rsid w:val="00790625"/>
    <w:rsid w:val="007C48DB"/>
    <w:rsid w:val="008265B8"/>
    <w:rsid w:val="008335C9"/>
    <w:rsid w:val="00866C88"/>
    <w:rsid w:val="008731FF"/>
    <w:rsid w:val="008C322F"/>
    <w:rsid w:val="008C33DB"/>
    <w:rsid w:val="008D2393"/>
    <w:rsid w:val="008E5B55"/>
    <w:rsid w:val="008F1E26"/>
    <w:rsid w:val="008F4556"/>
    <w:rsid w:val="009126DF"/>
    <w:rsid w:val="00944307"/>
    <w:rsid w:val="00972712"/>
    <w:rsid w:val="0097334E"/>
    <w:rsid w:val="009A6BC9"/>
    <w:rsid w:val="009D67FF"/>
    <w:rsid w:val="009F3C5C"/>
    <w:rsid w:val="00A50D86"/>
    <w:rsid w:val="00B54F69"/>
    <w:rsid w:val="00B77C18"/>
    <w:rsid w:val="00B822A1"/>
    <w:rsid w:val="00B9240C"/>
    <w:rsid w:val="00BC2A5C"/>
    <w:rsid w:val="00BC3BB8"/>
    <w:rsid w:val="00BF2EB5"/>
    <w:rsid w:val="00C016D0"/>
    <w:rsid w:val="00C04835"/>
    <w:rsid w:val="00C24FDB"/>
    <w:rsid w:val="00C43C66"/>
    <w:rsid w:val="00C47C70"/>
    <w:rsid w:val="00C66BB0"/>
    <w:rsid w:val="00C8718F"/>
    <w:rsid w:val="00CE773E"/>
    <w:rsid w:val="00CF31C6"/>
    <w:rsid w:val="00D00629"/>
    <w:rsid w:val="00D15805"/>
    <w:rsid w:val="00D36E5F"/>
    <w:rsid w:val="00D530FE"/>
    <w:rsid w:val="00DB0CC3"/>
    <w:rsid w:val="00DD19BF"/>
    <w:rsid w:val="00E163D5"/>
    <w:rsid w:val="00E17F40"/>
    <w:rsid w:val="00E25A2E"/>
    <w:rsid w:val="00E65938"/>
    <w:rsid w:val="00E72BFE"/>
    <w:rsid w:val="00E87FCF"/>
    <w:rsid w:val="00E95039"/>
    <w:rsid w:val="00EA0E88"/>
    <w:rsid w:val="00EA2A95"/>
    <w:rsid w:val="00EA6486"/>
    <w:rsid w:val="00EC2DA9"/>
    <w:rsid w:val="00EC74C2"/>
    <w:rsid w:val="00ED6C94"/>
    <w:rsid w:val="00F02F9A"/>
    <w:rsid w:val="00F04F34"/>
    <w:rsid w:val="00F225ED"/>
    <w:rsid w:val="00F35031"/>
    <w:rsid w:val="00F560E8"/>
    <w:rsid w:val="00F70EC9"/>
    <w:rsid w:val="00F73A04"/>
    <w:rsid w:val="00F84320"/>
    <w:rsid w:val="00F90235"/>
    <w:rsid w:val="00F94192"/>
    <w:rsid w:val="00FA09B1"/>
    <w:rsid w:val="00FB0181"/>
    <w:rsid w:val="00FE5C58"/>
    <w:rsid w:val="00FF61A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C8E7-6B99-440C-9E9A-6BA9591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194E5FA416D00715E8F659668F299BB607AB8A46C37CF6BF4AD3C55044D071439AF025A1292N4oBH" TargetMode="External"/><Relationship Id="rId5" Type="http://schemas.openxmlformats.org/officeDocument/2006/relationships/hyperlink" Target="consultantplus://offline/ref=47F194E5FA416D00715E8F659668F299BB607AB8A46C37CF6BF4AD3C55044D071439AF025A1292N4oBH" TargetMode="External"/><Relationship Id="rId4" Type="http://schemas.openxmlformats.org/officeDocument/2006/relationships/hyperlink" Target="consultantplus://offline/ref=47F194E5FA416D00715E8F659668F299BB607AB8A46C37CF6BF4AD3C55044D071439AF025A1292N4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Ерохина Анастасия Михайловна</cp:lastModifiedBy>
  <cp:revision>155</cp:revision>
  <dcterms:created xsi:type="dcterms:W3CDTF">2016-06-28T11:59:00Z</dcterms:created>
  <dcterms:modified xsi:type="dcterms:W3CDTF">2018-10-16T08:28:00Z</dcterms:modified>
</cp:coreProperties>
</file>